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w:t>
      </w:r>
      <w:proofErr w:type="gramStart"/>
      <w:r w:rsidRPr="002937E4">
        <w:rPr>
          <w:rFonts w:ascii="Times New Roman" w:hAnsi="Times New Roman"/>
          <w:sz w:val="28"/>
          <w:szCs w:val="28"/>
        </w:rPr>
        <w:t>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roofErr w:type="gramEnd"/>
    </w:p>
    <w:p w14:paraId="583BE62F"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w:t>
      </w:r>
      <w:r w:rsidRPr="002937E4">
        <w:rPr>
          <w:rFonts w:ascii="Times New Roman" w:hAnsi="Times New Roman"/>
          <w:sz w:val="28"/>
          <w:szCs w:val="28"/>
        </w:rPr>
        <w:lastRenderedPageBreak/>
        <w:t xml:space="preserve">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w:t>
      </w:r>
      <w:r w:rsidRPr="002937E4">
        <w:rPr>
          <w:rFonts w:ascii="Times New Roman" w:hAnsi="Times New Roman"/>
          <w:sz w:val="28"/>
          <w:szCs w:val="28"/>
        </w:rPr>
        <w:lastRenderedPageBreak/>
        <w:t xml:space="preserve">расходов лиц, замещающих государственные должности, и иных лиц их доходам". В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 xml:space="preserve">оеннослужащие, сотрудники органов внутренних дел Российской Федерации, лица, проходящие службу в войсках национальной гвардии Российской Федерации и </w:t>
      </w:r>
      <w:r w:rsidR="0095434F" w:rsidRPr="00C621E4">
        <w:rPr>
          <w:rFonts w:ascii="Times New Roman" w:hAnsi="Times New Roman"/>
          <w:sz w:val="28"/>
          <w:szCs w:val="28"/>
        </w:rPr>
        <w:lastRenderedPageBreak/>
        <w:t>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lastRenderedPageBreak/>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lastRenderedPageBreak/>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w:t>
      </w:r>
      <w:r w:rsidRPr="002937E4">
        <w:rPr>
          <w:rFonts w:ascii="Times New Roman" w:hAnsi="Times New Roman"/>
          <w:sz w:val="28"/>
          <w:szCs w:val="28"/>
        </w:rPr>
        <w:lastRenderedPageBreak/>
        <w:t xml:space="preserve">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roofErr w:type="gramEnd"/>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w:t>
            </w:r>
            <w:r w:rsidRPr="002937E4">
              <w:rPr>
                <w:rFonts w:ascii="Times New Roman" w:hAnsi="Times New Roman"/>
                <w:sz w:val="28"/>
                <w:szCs w:val="28"/>
              </w:rPr>
              <w:lastRenderedPageBreak/>
              <w:t>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lastRenderedPageBreak/>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w:t>
            </w:r>
            <w:r w:rsidRPr="002937E4">
              <w:rPr>
                <w:rFonts w:ascii="Times New Roman" w:hAnsi="Times New Roman"/>
                <w:sz w:val="28"/>
                <w:szCs w:val="28"/>
              </w:rPr>
              <w:lastRenderedPageBreak/>
              <w:t>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этом</w:t>
      </w:r>
      <w:proofErr w:type="gramEnd"/>
      <w:r>
        <w:rPr>
          <w:rFonts w:ascii="Times New Roman" w:hAnsi="Times New Roman"/>
          <w:sz w:val="28"/>
          <w:szCs w:val="28"/>
        </w:rPr>
        <w:t xml:space="preserve">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В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w:t>
      </w:r>
      <w:r w:rsidRPr="002937E4">
        <w:rPr>
          <w:rFonts w:ascii="Times New Roman" w:hAnsi="Times New Roman"/>
          <w:sz w:val="28"/>
          <w:szCs w:val="28"/>
        </w:rPr>
        <w:lastRenderedPageBreak/>
        <w:t>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кадровой службы </w:t>
            </w:r>
            <w:r w:rsidRPr="002937E4">
              <w:rPr>
                <w:rFonts w:ascii="Times New Roman" w:hAnsi="Times New Roman"/>
                <w:sz w:val="28"/>
                <w:szCs w:val="28"/>
              </w:rPr>
              <w:lastRenderedPageBreak/>
              <w:t>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w:t>
            </w:r>
            <w:r w:rsidRPr="002937E4">
              <w:rPr>
                <w:rFonts w:ascii="Times New Roman" w:hAnsi="Times New Roman"/>
                <w:sz w:val="28"/>
                <w:szCs w:val="28"/>
              </w:rPr>
              <w:lastRenderedPageBreak/>
              <w:t xml:space="preserve">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w:t>
      </w:r>
      <w:r w:rsidRPr="006848CC">
        <w:rPr>
          <w:rFonts w:ascii="Times New Roman" w:hAnsi="Times New Roman" w:cs="Times New Roman"/>
          <w:sz w:val="28"/>
          <w:szCs w:val="28"/>
        </w:rPr>
        <w:lastRenderedPageBreak/>
        <w:t>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w:t>
      </w:r>
      <w:proofErr w:type="gramStart"/>
      <w:r w:rsidRPr="006848CC">
        <w:rPr>
          <w:rFonts w:ascii="Times New Roman" w:hAnsi="Times New Roman" w:cs="Times New Roman"/>
          <w:sz w:val="28"/>
          <w:szCs w:val="28"/>
        </w:rPr>
        <w:t>случае</w:t>
      </w:r>
      <w:proofErr w:type="gramEnd"/>
      <w:r w:rsidRPr="006848CC">
        <w:rPr>
          <w:rFonts w:ascii="Times New Roman" w:hAnsi="Times New Roman" w:cs="Times New Roman"/>
          <w:sz w:val="28"/>
          <w:szCs w:val="28"/>
        </w:rPr>
        <w:t xml:space="preserve">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rsidRPr="006848CC">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proofErr w:type="gramStart"/>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roofErr w:type="gramEnd"/>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w:t>
      </w:r>
      <w:r w:rsidRPr="006848CC">
        <w:rPr>
          <w:sz w:val="28"/>
          <w:szCs w:val="28"/>
        </w:rPr>
        <w:lastRenderedPageBreak/>
        <w:t>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w:t>
      </w:r>
      <w:proofErr w:type="gramStart"/>
      <w:r w:rsidRPr="00401035">
        <w:rPr>
          <w:rStyle w:val="af5"/>
          <w:rFonts w:ascii="Times New Roman" w:hAnsi="Times New Roman" w:cs="Times New Roman"/>
          <w:color w:val="000000"/>
          <w:sz w:val="28"/>
          <w:szCs w:val="28"/>
        </w:rPr>
        <w:t>случае</w:t>
      </w:r>
      <w:proofErr w:type="gramEnd"/>
      <w:r w:rsidRPr="00401035">
        <w:rPr>
          <w:rStyle w:val="af5"/>
          <w:rFonts w:ascii="Times New Roman" w:hAnsi="Times New Roman" w:cs="Times New Roman"/>
          <w:color w:val="000000"/>
          <w:sz w:val="28"/>
          <w:szCs w:val="28"/>
        </w:rPr>
        <w:t>,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 xml:space="preserve">доходы от реализации недвижимого имущества, транспортных средств и </w:t>
      </w:r>
      <w:r w:rsidRPr="006848CC">
        <w:rPr>
          <w:rStyle w:val="af5"/>
          <w:rFonts w:ascii="Times New Roman" w:hAnsi="Times New Roman" w:cs="Times New Roman"/>
          <w:color w:val="000000"/>
          <w:sz w:val="28"/>
          <w:szCs w:val="28"/>
        </w:rPr>
        <w:lastRenderedPageBreak/>
        <w:t>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w:t>
      </w:r>
      <w:proofErr w:type="gramStart"/>
      <w:r w:rsidRPr="00401035">
        <w:rPr>
          <w:rStyle w:val="af5"/>
          <w:rFonts w:ascii="Times New Roman" w:hAnsi="Times New Roman" w:cs="Times New Roman"/>
          <w:sz w:val="28"/>
          <w:szCs w:val="28"/>
          <w:shd w:val="clear" w:color="auto" w:fill="auto"/>
        </w:rPr>
        <w:t>случае</w:t>
      </w:r>
      <w:proofErr w:type="gramEnd"/>
      <w:r w:rsidRPr="00401035">
        <w:rPr>
          <w:rStyle w:val="af5"/>
          <w:rFonts w:ascii="Times New Roman" w:hAnsi="Times New Roman" w:cs="Times New Roman"/>
          <w:sz w:val="28"/>
          <w:szCs w:val="28"/>
          <w:shd w:val="clear" w:color="auto" w:fill="auto"/>
        </w:rPr>
        <w:t xml:space="preserve">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w:t>
      </w:r>
      <w:proofErr w:type="gramStart"/>
      <w:r w:rsidRPr="006848CC">
        <w:rPr>
          <w:rFonts w:ascii="Times New Roman" w:hAnsi="Times New Roman" w:cs="Times New Roman"/>
          <w:sz w:val="28"/>
          <w:szCs w:val="28"/>
        </w:rPr>
        <w:t>случае</w:t>
      </w:r>
      <w:proofErr w:type="gramEnd"/>
      <w:r w:rsidRPr="006848CC">
        <w:rPr>
          <w:rFonts w:ascii="Times New Roman" w:hAnsi="Times New Roman" w:cs="Times New Roman"/>
          <w:sz w:val="28"/>
          <w:szCs w:val="28"/>
        </w:rPr>
        <w:t xml:space="preserve">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w:t>
      </w:r>
      <w:r w:rsidRPr="006848CC">
        <w:rPr>
          <w:rFonts w:ascii="Times New Roman" w:eastAsia="Times New Roman" w:hAnsi="Times New Roman" w:cs="Times New Roman"/>
          <w:sz w:val="28"/>
          <w:szCs w:val="28"/>
          <w:lang w:eastAsia="ru-RU"/>
        </w:rPr>
        <w:lastRenderedPageBreak/>
        <w:t>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 xml:space="preserve">выплаты членам профсоюзных организаций, полученные от данных </w:t>
      </w:r>
      <w:r w:rsidRPr="006848CC">
        <w:rPr>
          <w:rFonts w:ascii="Times New Roman" w:hAnsi="Times New Roman" w:cs="Times New Roman"/>
          <w:sz w:val="28"/>
          <w:szCs w:val="28"/>
        </w:rPr>
        <w:lastRenderedPageBreak/>
        <w:t>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w:t>
      </w:r>
      <w:proofErr w:type="gramStart"/>
      <w:r w:rsidRPr="006848CC">
        <w:rPr>
          <w:rFonts w:ascii="Times New Roman" w:hAnsi="Times New Roman"/>
          <w:sz w:val="28"/>
          <w:szCs w:val="28"/>
        </w:rPr>
        <w:t xml:space="preserve">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roofErr w:type="gramEnd"/>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lastRenderedPageBreak/>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w:t>
      </w:r>
      <w:r w:rsidRPr="008B315A">
        <w:rPr>
          <w:rFonts w:ascii="Times New Roman" w:hAnsi="Times New Roman"/>
          <w:sz w:val="28"/>
          <w:szCs w:val="28"/>
        </w:rPr>
        <w:lastRenderedPageBreak/>
        <w:t>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7) в виде кредитов, займов. 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w:t>
      </w:r>
      <w:r w:rsidRPr="006848CC">
        <w:rPr>
          <w:rFonts w:ascii="Times New Roman" w:hAnsi="Times New Roman"/>
          <w:bCs/>
          <w:color w:val="000000"/>
          <w:sz w:val="28"/>
          <w:szCs w:val="28"/>
        </w:rPr>
        <w:lastRenderedPageBreak/>
        <w:t xml:space="preserve">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и др.). В </w:t>
      </w:r>
      <w:proofErr w:type="gramStart"/>
      <w:r w:rsidRPr="006848CC">
        <w:t>случае</w:t>
      </w:r>
      <w:proofErr w:type="gramEnd"/>
      <w:r w:rsidRPr="006848CC">
        <w:t xml:space="preserve">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proofErr w:type="gramStart"/>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roofErr w:type="gramEnd"/>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proofErr w:type="gramStart"/>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roofErr w:type="gramEnd"/>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r w:rsidRPr="006848CC">
        <w:rPr>
          <w:rFonts w:ascii="Times New Roman" w:hAnsi="Times New Roman"/>
          <w:sz w:val="28"/>
          <w:szCs w:val="28"/>
        </w:rPr>
        <w:t>.</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w:t>
      </w:r>
      <w:r w:rsidRPr="006848CC">
        <w:rPr>
          <w:rFonts w:ascii="Times New Roman" w:hAnsi="Times New Roman"/>
          <w:sz w:val="28"/>
          <w:szCs w:val="28"/>
        </w:rPr>
        <w:lastRenderedPageBreak/>
        <w:t>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proofErr w:type="gramStart"/>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roofErr w:type="gramEnd"/>
      <w:r w:rsidRPr="006848CC">
        <w:rPr>
          <w:rFonts w:ascii="Times New Roman" w:hAnsi="Times New Roman"/>
          <w:sz w:val="28"/>
          <w:szCs w:val="28"/>
        </w:rPr>
        <w:t xml:space="preserve">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lastRenderedPageBreak/>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соответствии</w:t>
      </w:r>
      <w:proofErr w:type="gramEnd"/>
      <w:r w:rsidRPr="006848CC">
        <w:rPr>
          <w:rFonts w:ascii="Times New Roman" w:hAnsi="Times New Roman"/>
          <w:sz w:val="28"/>
          <w:szCs w:val="28"/>
        </w:rPr>
        <w:t xml:space="preserve">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 xml:space="preserve">в зависимости от наличия </w:t>
      </w:r>
      <w:r w:rsidRPr="006848CC">
        <w:rPr>
          <w:rFonts w:ascii="Times New Roman" w:hAnsi="Times New Roman"/>
          <w:sz w:val="28"/>
          <w:szCs w:val="28"/>
        </w:rPr>
        <w:lastRenderedPageBreak/>
        <w:t>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соответствии</w:t>
      </w:r>
      <w:proofErr w:type="gramEnd"/>
      <w:r w:rsidRPr="006848CC">
        <w:rPr>
          <w:rFonts w:ascii="Times New Roman" w:hAnsi="Times New Roman"/>
          <w:sz w:val="28"/>
          <w:szCs w:val="28"/>
        </w:rPr>
        <w:t xml:space="preserve">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w:t>
      </w:r>
      <w:r w:rsidRPr="00485068">
        <w:rPr>
          <w:rFonts w:ascii="Times New Roman" w:hAnsi="Times New Roman"/>
          <w:sz w:val="28"/>
          <w:szCs w:val="28"/>
        </w:rPr>
        <w:lastRenderedPageBreak/>
        <w:t>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w:t>
      </w:r>
      <w:r w:rsidRPr="006848CC">
        <w:rPr>
          <w:rFonts w:ascii="Times New Roman" w:hAnsi="Times New Roman"/>
          <w:sz w:val="28"/>
          <w:szCs w:val="28"/>
        </w:rPr>
        <w:lastRenderedPageBreak/>
        <w:t>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w:t>
      </w:r>
      <w:proofErr w:type="gramEnd"/>
      <w:r w:rsidR="00EB3A52" w:rsidRPr="006848CC">
        <w:rPr>
          <w:rFonts w:ascii="Times New Roman" w:hAnsi="Times New Roman"/>
          <w:sz w:val="28"/>
          <w:szCs w:val="28"/>
        </w:rPr>
        <w:t xml:space="preserve">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w:t>
      </w:r>
      <w:proofErr w:type="gramStart"/>
      <w:r w:rsidRPr="006848CC">
        <w:rPr>
          <w:rFonts w:ascii="Times New Roman" w:hAnsi="Times New Roman"/>
          <w:color w:val="000000"/>
          <w:sz w:val="28"/>
          <w:szCs w:val="28"/>
        </w:rPr>
        <w:t>подразделе</w:t>
      </w:r>
      <w:proofErr w:type="gramEnd"/>
      <w:r w:rsidRPr="006848CC">
        <w:rPr>
          <w:rFonts w:ascii="Times New Roman" w:hAnsi="Times New Roman"/>
          <w:color w:val="000000"/>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w:t>
      </w:r>
      <w:r w:rsidRPr="006848CC">
        <w:rPr>
          <w:rFonts w:ascii="Times New Roman" w:hAnsi="Times New Roman"/>
          <w:sz w:val="28"/>
          <w:szCs w:val="28"/>
        </w:rPr>
        <w:lastRenderedPageBreak/>
        <w:t>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xml:space="preserve">, в том числе цифровые финансовые активы, выпущенные в информационных системах, организованных в </w:t>
      </w:r>
      <w:r w:rsidR="006E792F" w:rsidRPr="006848CC">
        <w:rPr>
          <w:rStyle w:val="af5"/>
          <w:rFonts w:ascii="Times New Roman" w:hAnsi="Times New Roman" w:cs="Times New Roman"/>
          <w:sz w:val="28"/>
          <w:szCs w:val="28"/>
          <w:shd w:val="clear" w:color="auto" w:fill="auto"/>
        </w:rPr>
        <w:lastRenderedPageBreak/>
        <w:t>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w:t>
      </w:r>
      <w:r w:rsidR="00772F94" w:rsidRPr="006848CC">
        <w:rPr>
          <w:rStyle w:val="af5"/>
          <w:rFonts w:ascii="Times New Roman" w:hAnsi="Times New Roman" w:cs="Times New Roman"/>
          <w:sz w:val="28"/>
          <w:szCs w:val="28"/>
          <w:shd w:val="clear" w:color="auto" w:fill="auto"/>
        </w:rPr>
        <w:lastRenderedPageBreak/>
        <w:t>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разделе</w:t>
      </w:r>
      <w:proofErr w:type="gramEnd"/>
      <w:r w:rsidRPr="006848CC">
        <w:rPr>
          <w:rFonts w:ascii="Times New Roman" w:hAnsi="Times New Roman"/>
          <w:sz w:val="28"/>
          <w:szCs w:val="28"/>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w:t>
      </w:r>
      <w:r w:rsidR="00CF22F2" w:rsidRPr="006848CC">
        <w:rPr>
          <w:rFonts w:ascii="Times New Roman" w:hAnsi="Times New Roman"/>
          <w:color w:val="000000"/>
          <w:sz w:val="28"/>
          <w:szCs w:val="28"/>
          <w:lang w:eastAsia="ru-RU" w:bidi="ru-RU"/>
        </w:rPr>
        <w:lastRenderedPageBreak/>
        <w:t>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w:t>
      </w:r>
      <w:proofErr w:type="gramStart"/>
      <w:r w:rsidRPr="006D6F6F">
        <w:rPr>
          <w:rFonts w:ascii="Times New Roman" w:hAnsi="Times New Roman"/>
          <w:sz w:val="28"/>
          <w:szCs w:val="28"/>
        </w:rPr>
        <w:t>соответствии</w:t>
      </w:r>
      <w:proofErr w:type="gramEnd"/>
      <w:r w:rsidRPr="006D6F6F">
        <w:rPr>
          <w:rFonts w:ascii="Times New Roman" w:hAnsi="Times New Roman"/>
          <w:sz w:val="28"/>
          <w:szCs w:val="28"/>
        </w:rPr>
        <w:t xml:space="preserve">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w:t>
      </w:r>
      <w:proofErr w:type="gramStart"/>
      <w:r w:rsidRPr="006848CC">
        <w:rPr>
          <w:rFonts w:ascii="Times New Roman" w:hAnsi="Times New Roman"/>
          <w:sz w:val="28"/>
          <w:szCs w:val="28"/>
        </w:rPr>
        <w:t>этом</w:t>
      </w:r>
      <w:proofErr w:type="gramEnd"/>
      <w:r w:rsidRPr="006848CC">
        <w:rPr>
          <w:rFonts w:ascii="Times New Roman" w:hAnsi="Times New Roman"/>
          <w:sz w:val="28"/>
          <w:szCs w:val="28"/>
        </w:rPr>
        <w:t xml:space="preserve">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lastRenderedPageBreak/>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напротив соответствующей позиции.</w:t>
      </w:r>
      <w:proofErr w:type="gramEnd"/>
      <w:r w:rsidRPr="006848CC">
        <w:rPr>
          <w:rFonts w:ascii="Times New Roman" w:hAnsi="Times New Roman"/>
          <w:sz w:val="28"/>
          <w:szCs w:val="28"/>
        </w:rPr>
        <w:t xml:space="preserve"> В противном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 xml:space="preserve">евышает общий доход служащего (работника), его супруги (супруга) и несовершеннолетних детей за отчетный период и предшествующие два года. В </w:t>
      </w:r>
      <w:proofErr w:type="gramStart"/>
      <w:r w:rsidRPr="006848CC">
        <w:rPr>
          <w:rFonts w:ascii="Times New Roman" w:hAnsi="Times New Roman"/>
          <w:sz w:val="28"/>
          <w:szCs w:val="28"/>
        </w:rPr>
        <w:t>этом</w:t>
      </w:r>
      <w:proofErr w:type="gramEnd"/>
      <w:r w:rsidRPr="006848CC">
        <w:rPr>
          <w:rFonts w:ascii="Times New Roman" w:hAnsi="Times New Roman"/>
          <w:sz w:val="28"/>
          <w:szCs w:val="28"/>
        </w:rPr>
        <w:t xml:space="preserve">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В </w:t>
      </w:r>
      <w:proofErr w:type="gramStart"/>
      <w:r w:rsidRPr="006848CC">
        <w:rPr>
          <w:rStyle w:val="af5"/>
          <w:rFonts w:ascii="Times New Roman" w:hAnsi="Times New Roman" w:cs="Times New Roman"/>
          <w:sz w:val="28"/>
          <w:szCs w:val="28"/>
        </w:rPr>
        <w:t>случае</w:t>
      </w:r>
      <w:proofErr w:type="gramEnd"/>
      <w:r w:rsidRPr="006848CC">
        <w:rPr>
          <w:rStyle w:val="af5"/>
          <w:rFonts w:ascii="Times New Roman" w:hAnsi="Times New Roman" w:cs="Times New Roman"/>
          <w:sz w:val="28"/>
          <w:szCs w:val="28"/>
        </w:rPr>
        <w:t>,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В данном </w:t>
      </w:r>
      <w:proofErr w:type="gramStart"/>
      <w:r w:rsidRPr="006848CC">
        <w:rPr>
          <w:rStyle w:val="af5"/>
          <w:rFonts w:ascii="Times New Roman" w:hAnsi="Times New Roman" w:cs="Times New Roman"/>
          <w:sz w:val="28"/>
          <w:szCs w:val="28"/>
        </w:rPr>
        <w:t>случае</w:t>
      </w:r>
      <w:proofErr w:type="gramEnd"/>
      <w:r w:rsidRPr="006848CC">
        <w:rPr>
          <w:rStyle w:val="af5"/>
          <w:rFonts w:ascii="Times New Roman" w:hAnsi="Times New Roman" w:cs="Times New Roman"/>
          <w:sz w:val="28"/>
          <w:szCs w:val="28"/>
        </w:rPr>
        <w:t xml:space="preserve">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lastRenderedPageBreak/>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w:t>
      </w:r>
      <w:proofErr w:type="gramStart"/>
      <w:r w:rsidRPr="006848CC">
        <w:rPr>
          <w:rFonts w:ascii="Times New Roman" w:hAnsi="Times New Roman"/>
          <w:color w:val="000000"/>
          <w:sz w:val="28"/>
          <w:szCs w:val="28"/>
        </w:rPr>
        <w:t>случае</w:t>
      </w:r>
      <w:proofErr w:type="gramEnd"/>
      <w:r w:rsidRPr="006848CC">
        <w:rPr>
          <w:rFonts w:ascii="Times New Roman" w:hAnsi="Times New Roman"/>
          <w:color w:val="000000"/>
          <w:sz w:val="28"/>
          <w:szCs w:val="28"/>
        </w:rPr>
        <w:t xml:space="preserve">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 xml:space="preserve">атежа, в том </w:t>
      </w:r>
      <w:r w:rsidRPr="006848CC">
        <w:rPr>
          <w:rFonts w:ascii="Times New Roman" w:hAnsi="Times New Roman"/>
          <w:sz w:val="28"/>
          <w:szCs w:val="28"/>
        </w:rPr>
        <w:lastRenderedPageBreak/>
        <w:t>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соответствии</w:t>
      </w:r>
      <w:proofErr w:type="gramEnd"/>
      <w:r w:rsidRPr="006848CC">
        <w:rPr>
          <w:rFonts w:ascii="Times New Roman" w:hAnsi="Times New Roman"/>
          <w:sz w:val="28"/>
          <w:szCs w:val="28"/>
        </w:rPr>
        <w:t xml:space="preserve">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разделе</w:t>
      </w:r>
      <w:proofErr w:type="gramEnd"/>
      <w:r w:rsidRPr="006848CC">
        <w:rPr>
          <w:rFonts w:ascii="Times New Roman" w:hAnsi="Times New Roman"/>
          <w:sz w:val="28"/>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w:t>
      </w:r>
      <w:proofErr w:type="gramStart"/>
      <w:r w:rsidRPr="006848CC">
        <w:rPr>
          <w:rFonts w:ascii="Times New Roman" w:hAnsi="Times New Roman"/>
          <w:sz w:val="28"/>
          <w:szCs w:val="28"/>
        </w:rPr>
        <w:t>соответствии</w:t>
      </w:r>
      <w:proofErr w:type="gramEnd"/>
      <w:r w:rsidRPr="006848CC">
        <w:rPr>
          <w:rFonts w:ascii="Times New Roman" w:hAnsi="Times New Roman"/>
          <w:sz w:val="28"/>
          <w:szCs w:val="28"/>
        </w:rPr>
        <w:t xml:space="preserve">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roofErr w:type="gramEnd"/>
      <w:r w:rsidRPr="006848CC">
        <w:rPr>
          <w:rFonts w:ascii="Times New Roman" w:hAnsi="Times New Roman"/>
          <w:sz w:val="28"/>
          <w:szCs w:val="28"/>
        </w:rPr>
        <w:t xml:space="preserve">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w:t>
      </w:r>
      <w:proofErr w:type="gramStart"/>
      <w:r w:rsidRPr="006848CC">
        <w:rPr>
          <w:rFonts w:ascii="Times New Roman" w:hAnsi="Times New Roman"/>
          <w:sz w:val="28"/>
          <w:szCs w:val="28"/>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roofErr w:type="gramEnd"/>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lastRenderedPageBreak/>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3" w:name="Par620"/>
      <w:bookmarkEnd w:id="3"/>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roofErr w:type="gramEnd"/>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данном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4" w:name="Par626"/>
      <w:bookmarkEnd w:id="4"/>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5" w:name="Par627"/>
      <w:bookmarkEnd w:id="5"/>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proofErr w:type="gramStart"/>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roofErr w:type="gramEnd"/>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6" w:name="Par629"/>
      <w:bookmarkEnd w:id="6"/>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xml:space="preserve">" указывается существо </w:t>
      </w:r>
      <w:r w:rsidRPr="006848CC">
        <w:rPr>
          <w:rFonts w:ascii="Times New Roman" w:hAnsi="Times New Roman"/>
          <w:sz w:val="28"/>
          <w:szCs w:val="28"/>
        </w:rPr>
        <w:lastRenderedPageBreak/>
        <w:t>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7" w:name="Par631"/>
      <w:bookmarkEnd w:id="7"/>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3"/>
      <w:bookmarkEnd w:id="8"/>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w:t>
      </w:r>
      <w:proofErr w:type="gramStart"/>
      <w:r w:rsidRPr="006848CC">
        <w:rPr>
          <w:rFonts w:ascii="Times New Roman" w:hAnsi="Times New Roman"/>
          <w:sz w:val="28"/>
          <w:szCs w:val="28"/>
        </w:rPr>
        <w:t>об имеющихся на отчетную дату обязательствах имущественного характера застройщика по договору долевого участия по отношению к участнику</w:t>
      </w:r>
      <w:proofErr w:type="gramEnd"/>
      <w:r w:rsidRPr="006848CC">
        <w:rPr>
          <w:rFonts w:ascii="Times New Roman" w:hAnsi="Times New Roman"/>
          <w:sz w:val="28"/>
          <w:szCs w:val="28"/>
        </w:rPr>
        <w:t xml:space="preserve">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 xml:space="preserve">В этом случае в графе 3 подраздела 6.2 раздела 6 справки указывается </w:t>
      </w:r>
      <w:r w:rsidRPr="006848CC">
        <w:rPr>
          <w:rFonts w:ascii="Times New Roman" w:hAnsi="Times New Roman"/>
          <w:sz w:val="28"/>
          <w:szCs w:val="28"/>
        </w:rPr>
        <w:lastRenderedPageBreak/>
        <w:t>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w:t>
      </w:r>
      <w:r w:rsidRPr="006848CC">
        <w:rPr>
          <w:rFonts w:ascii="Times New Roman" w:hAnsi="Times New Roman"/>
          <w:b/>
          <w:sz w:val="28"/>
          <w:szCs w:val="28"/>
        </w:rPr>
        <w:lastRenderedPageBreak/>
        <w:t xml:space="preserve">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proofErr w:type="gramStart"/>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roofErr w:type="gramEnd"/>
    </w:p>
    <w:p w14:paraId="659293A4" w14:textId="346A5DAB"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lastRenderedPageBreak/>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roofErr w:type="gramEnd"/>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w:t>
      </w:r>
      <w:r w:rsidRPr="00401035">
        <w:rPr>
          <w:rFonts w:ascii="Times New Roman" w:hAnsi="Times New Roman"/>
          <w:sz w:val="28"/>
          <w:szCs w:val="28"/>
        </w:rPr>
        <w:lastRenderedPageBreak/>
        <w:t>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14:paraId="307F8DAB" w14:textId="68D2BF11"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w:t>
      </w:r>
      <w:proofErr w:type="gramStart"/>
      <w:r w:rsidRPr="006848CC">
        <w:rPr>
          <w:rStyle w:val="af5"/>
          <w:rFonts w:ascii="Times New Roman" w:hAnsi="Times New Roman" w:cs="Times New Roman"/>
          <w:sz w:val="28"/>
          <w:szCs w:val="28"/>
          <w:shd w:val="clear" w:color="auto" w:fill="auto"/>
        </w:rPr>
        <w:t>случае</w:t>
      </w:r>
      <w:proofErr w:type="gramEnd"/>
      <w:r w:rsidRPr="006848CC">
        <w:rPr>
          <w:rStyle w:val="af5"/>
          <w:rFonts w:ascii="Times New Roman" w:hAnsi="Times New Roman" w:cs="Times New Roman"/>
          <w:sz w:val="28"/>
          <w:szCs w:val="28"/>
          <w:shd w:val="clear" w:color="auto" w:fill="auto"/>
        </w:rPr>
        <w:t xml:space="preserve"> безвозмездной сделки с юридическим лицом в данной графе указываются н</w:t>
      </w:r>
      <w:r w:rsidRPr="006848CC">
        <w:rPr>
          <w:rFonts w:ascii="Times New Roman" w:hAnsi="Times New Roman"/>
          <w:sz w:val="28"/>
          <w:szCs w:val="28"/>
        </w:rPr>
        <w:t>аи</w:t>
      </w:r>
      <w:bookmarkStart w:id="9" w:name="_GoBack"/>
      <w:bookmarkEnd w:id="9"/>
      <w:r w:rsidRPr="006848CC">
        <w:rPr>
          <w:rFonts w:ascii="Times New Roman" w:hAnsi="Times New Roman"/>
          <w:sz w:val="28"/>
          <w:szCs w:val="28"/>
        </w:rPr>
        <w:t>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900FD8">
      <w:headerReference w:type="default" r:id="rId32"/>
      <w:pgSz w:w="11906" w:h="16838"/>
      <w:pgMar w:top="426" w:right="567" w:bottom="28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0D5D0" w14:textId="77777777" w:rsidR="003000B9" w:rsidRDefault="003000B9">
      <w:r>
        <w:separator/>
      </w:r>
    </w:p>
  </w:endnote>
  <w:endnote w:type="continuationSeparator" w:id="0">
    <w:p w14:paraId="4A4099CF" w14:textId="77777777" w:rsidR="003000B9" w:rsidRDefault="0030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A68E4" w14:textId="77777777" w:rsidR="003000B9" w:rsidRDefault="003000B9">
      <w:r>
        <w:separator/>
      </w:r>
    </w:p>
  </w:footnote>
  <w:footnote w:type="continuationSeparator" w:id="0">
    <w:p w14:paraId="32EA0A50" w14:textId="77777777" w:rsidR="003000B9" w:rsidRDefault="00300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900FD8" w:rsidRPr="00900FD8">
      <w:rPr>
        <w:rFonts w:ascii="Times New Roman" w:eastAsia="Times New Roman" w:hAnsi="Times New Roman"/>
        <w:noProof/>
        <w:sz w:val="28"/>
      </w:rPr>
      <w:t>58</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00B9"/>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B001A"/>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00FD8"/>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01ED"/>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B74028EF-48EC-4912-9B7A-4D458F2C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Николаева Елена Ивановна</cp:lastModifiedBy>
  <cp:revision>3</cp:revision>
  <cp:lastPrinted>2023-01-11T06:42:00Z</cp:lastPrinted>
  <dcterms:created xsi:type="dcterms:W3CDTF">2023-01-09T11:19:00Z</dcterms:created>
  <dcterms:modified xsi:type="dcterms:W3CDTF">2023-01-11T06:45:00Z</dcterms:modified>
</cp:coreProperties>
</file>