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МИНИСТЕРСТВО ТРУДА И СОЦИАЛЬНОЙ ЗАЩИТЫ РОССИЙСКОЙ ФЕДЕРАЦИИ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ПИСЬМО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от 15 апреля 2022 г. N 28-6/10/П-2479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5" w:history="1">
        <w:r w:rsidRPr="00C65F79">
          <w:rPr>
            <w:rFonts w:ascii="Times New Roman" w:eastAsia="Times New Roman" w:hAnsi="Times New Roman" w:cs="Times New Roman"/>
            <w:color w:val="0000FF"/>
            <w:sz w:val="24"/>
            <w:szCs w:val="24"/>
            <w:u w:val="single"/>
            <w:lang w:eastAsia="ru-RU"/>
          </w:rPr>
          <w:t>подпункта "б" пункта 15</w:t>
        </w:r>
      </w:hyperlink>
      <w:r w:rsidRPr="00C65F79">
        <w:rPr>
          <w:rFonts w:ascii="Times New Roman" w:eastAsia="Times New Roman" w:hAnsi="Times New Roman" w:cs="Times New Roman"/>
          <w:sz w:val="24"/>
          <w:szCs w:val="24"/>
          <w:lang w:eastAsia="ru-RU"/>
        </w:rP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7" w:history="1">
        <w:r w:rsidRPr="00C65F79">
          <w:rPr>
            <w:rFonts w:ascii="Times New Roman" w:eastAsia="Times New Roman" w:hAnsi="Times New Roman" w:cs="Times New Roman"/>
            <w:color w:val="0000FF"/>
            <w:sz w:val="24"/>
            <w:szCs w:val="24"/>
            <w:u w:val="single"/>
            <w:lang w:eastAsia="ru-RU"/>
          </w:rPr>
          <w:t>обзор</w:t>
        </w:r>
      </w:hyperlink>
      <w:r w:rsidRPr="00C65F79">
        <w:rPr>
          <w:rFonts w:ascii="Times New Roman" w:eastAsia="Times New Roman" w:hAnsi="Times New Roman" w:cs="Times New Roman"/>
          <w:sz w:val="24"/>
          <w:szCs w:val="24"/>
          <w:lang w:eastAsia="ru-RU"/>
        </w:rPr>
        <w:t xml:space="preserve"> </w:t>
      </w:r>
      <w:bookmarkStart w:id="0" w:name="_GoBack"/>
      <w:r w:rsidRPr="00C65F79">
        <w:rPr>
          <w:rFonts w:ascii="Times New Roman" w:eastAsia="Times New Roman" w:hAnsi="Times New Roman" w:cs="Times New Roman"/>
          <w:sz w:val="24"/>
          <w:szCs w:val="24"/>
          <w:lang w:eastAsia="ru-RU"/>
        </w:rPr>
        <w:t xml:space="preserve">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w:t>
      </w:r>
      <w:bookmarkEnd w:id="0"/>
      <w:r w:rsidRPr="00C65F79">
        <w:rPr>
          <w:rFonts w:ascii="Times New Roman" w:eastAsia="Times New Roman" w:hAnsi="Times New Roman" w:cs="Times New Roman"/>
          <w:sz w:val="24"/>
          <w:szCs w:val="24"/>
          <w:lang w:eastAsia="ru-RU"/>
        </w:rPr>
        <w:t xml:space="preserve">(версия 2.0) (далее - Обзор) (прилагается).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Актуализированный </w:t>
      </w:r>
      <w:hyperlink w:anchor="p27" w:history="1">
        <w:r w:rsidRPr="00C65F79">
          <w:rPr>
            <w:rFonts w:ascii="Times New Roman" w:eastAsia="Times New Roman" w:hAnsi="Times New Roman" w:cs="Times New Roman"/>
            <w:color w:val="0000FF"/>
            <w:sz w:val="24"/>
            <w:szCs w:val="24"/>
            <w:u w:val="single"/>
            <w:lang w:eastAsia="ru-RU"/>
          </w:rPr>
          <w:t>Обзор</w:t>
        </w:r>
      </w:hyperlink>
      <w:r w:rsidRPr="00C65F79">
        <w:rPr>
          <w:rFonts w:ascii="Times New Roman" w:eastAsia="Times New Roman" w:hAnsi="Times New Roman" w:cs="Times New Roman"/>
          <w:sz w:val="24"/>
          <w:szCs w:val="24"/>
          <w:lang w:eastAsia="ru-RU"/>
        </w:rPr>
        <w:t xml:space="preserve"> подготовлен по итогам обобщения результатов мониторинга применения взысканий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Предлагаем руководствоваться данным </w:t>
      </w:r>
      <w:hyperlink w:anchor="p27" w:history="1">
        <w:r w:rsidRPr="00C65F79">
          <w:rPr>
            <w:rFonts w:ascii="Times New Roman" w:eastAsia="Times New Roman" w:hAnsi="Times New Roman" w:cs="Times New Roman"/>
            <w:color w:val="0000FF"/>
            <w:sz w:val="24"/>
            <w:szCs w:val="24"/>
            <w:u w:val="single"/>
            <w:lang w:eastAsia="ru-RU"/>
          </w:rPr>
          <w:t>Обзором</w:t>
        </w:r>
      </w:hyperlink>
      <w:r w:rsidRPr="00C65F79">
        <w:rPr>
          <w:rFonts w:ascii="Times New Roman" w:eastAsia="Times New Roman" w:hAnsi="Times New Roman" w:cs="Times New Roman"/>
          <w:sz w:val="24"/>
          <w:szCs w:val="24"/>
          <w:lang w:eastAsia="ru-RU"/>
        </w:rPr>
        <w:t xml:space="preserve"> в своей деятельности.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Дополнительно отмечаем, что </w:t>
      </w:r>
      <w:hyperlink w:anchor="p27" w:history="1">
        <w:r w:rsidRPr="00C65F79">
          <w:rPr>
            <w:rFonts w:ascii="Times New Roman" w:eastAsia="Times New Roman" w:hAnsi="Times New Roman" w:cs="Times New Roman"/>
            <w:color w:val="0000FF"/>
            <w:sz w:val="24"/>
            <w:szCs w:val="24"/>
            <w:u w:val="single"/>
            <w:lang w:eastAsia="ru-RU"/>
          </w:rPr>
          <w:t>Обзор</w:t>
        </w:r>
      </w:hyperlink>
      <w:r w:rsidRPr="00C65F79">
        <w:rPr>
          <w:rFonts w:ascii="Times New Roman" w:eastAsia="Times New Roman" w:hAnsi="Times New Roman" w:cs="Times New Roman"/>
          <w:sz w:val="24"/>
          <w:szCs w:val="24"/>
          <w:lang w:eastAsia="ru-RU"/>
        </w:rP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hyperlink w:anchor="p27" w:history="1">
        <w:r w:rsidRPr="00C65F79">
          <w:rPr>
            <w:rFonts w:ascii="Times New Roman" w:eastAsia="Times New Roman" w:hAnsi="Times New Roman" w:cs="Times New Roman"/>
            <w:color w:val="0000FF"/>
            <w:sz w:val="24"/>
            <w:szCs w:val="24"/>
            <w:u w:val="single"/>
            <w:lang w:eastAsia="ru-RU"/>
          </w:rPr>
          <w:t>Обзор</w:t>
        </w:r>
      </w:hyperlink>
      <w:r w:rsidRPr="00C65F79">
        <w:rPr>
          <w:rFonts w:ascii="Times New Roman" w:eastAsia="Times New Roman" w:hAnsi="Times New Roman" w:cs="Times New Roman"/>
          <w:sz w:val="24"/>
          <w:szCs w:val="24"/>
          <w:lang w:eastAsia="ru-RU"/>
        </w:rP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w:t>
      </w:r>
      <w:hyperlink r:id="rId6" w:tgtFrame="_blank" w:tooltip="&lt;div class=&quot;doc www&quot;&gt;&lt;span class=&quot;aligner&quot;&gt;&lt;div class=&quot;icon listDocWWW-16&quot;&gt;&lt;/div&gt;&lt;/span&gt;https://mintrud.gov.ru/ministry/programms/anticorruption/9/7&lt;/div&gt;" w:history="1">
        <w:r w:rsidRPr="00C65F79">
          <w:rPr>
            <w:rFonts w:ascii="Times New Roman" w:eastAsia="Times New Roman" w:hAnsi="Times New Roman" w:cs="Times New Roman"/>
            <w:color w:val="0000FF"/>
            <w:sz w:val="24"/>
            <w:szCs w:val="24"/>
            <w:u w:val="single"/>
            <w:lang w:eastAsia="ru-RU"/>
          </w:rPr>
          <w:t>https://mintrud.gov.ru/ministry/programms/anticorruption/9/7</w:t>
        </w:r>
      </w:hyperlink>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Врио Министра труда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и социальной защиты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Российской Федерации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А.В.ВОВЧЕНКО </w:t>
      </w:r>
    </w:p>
    <w:p w:rsidR="00C65F79" w:rsidRPr="00C65F79" w:rsidRDefault="00C65F79" w:rsidP="00C65F79">
      <w:pPr>
        <w:spacing w:after="0" w:line="240" w:lineRule="auto"/>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Приложение </w:t>
      </w:r>
    </w:p>
    <w:p w:rsidR="00C65F79" w:rsidRPr="00C65F79" w:rsidRDefault="00C65F79" w:rsidP="00C65F79">
      <w:pPr>
        <w:spacing w:after="0" w:line="240" w:lineRule="auto"/>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Подготовлен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Министерством труда и социальной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защиты Российской Федерации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(март 2022 г.)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Arial" w:eastAsia="Times New Roman" w:hAnsi="Arial" w:cs="Arial"/>
          <w:b/>
          <w:bCs/>
          <w:sz w:val="24"/>
          <w:szCs w:val="24"/>
          <w:lang w:eastAsia="ru-RU"/>
        </w:rPr>
      </w:pPr>
      <w:bookmarkStart w:id="1" w:name="p27"/>
      <w:bookmarkEnd w:id="1"/>
      <w:r w:rsidRPr="00C65F79">
        <w:rPr>
          <w:rFonts w:ascii="Arial" w:eastAsia="Times New Roman" w:hAnsi="Arial" w:cs="Arial"/>
          <w:b/>
          <w:bCs/>
          <w:sz w:val="24"/>
          <w:szCs w:val="24"/>
          <w:lang w:eastAsia="ru-RU"/>
        </w:rPr>
        <w:lastRenderedPageBreak/>
        <w:t xml:space="preserve">ОБЗОР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ПРАКТИКИ ПРИВЛЕЧЕНИЯ К ОТВЕТСТВЕННОСТИ ГОСУДАРСТВЕННЫХ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(МУНИЦИПАЛЬНЫХ) СЛУЖАЩИХ ЗА НЕСОБЛЮДЕНИЕ ОГРАНИЧЕНИЙ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И ЗАПРЕТОВ, НЕИСПОЛНЕНИЕ ОБЯЗАННОСТЕЙ, УСТАНОВЛЕННЫХ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В ЦЕЛЯХ ПРОТИВОДЕЙСТВИЯ КОРРУПЦИИ (ВЕРСИЯ 2.0)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Arial" w:eastAsia="Times New Roman" w:hAnsi="Arial" w:cs="Arial"/>
          <w:b/>
          <w:bCs/>
          <w:sz w:val="24"/>
          <w:szCs w:val="24"/>
          <w:lang w:eastAsia="ru-RU"/>
        </w:rPr>
        <w:t>I. Общие положения</w:t>
      </w: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7" w:history="1">
        <w:r w:rsidRPr="00C65F79">
          <w:rPr>
            <w:rFonts w:ascii="Times New Roman" w:eastAsia="Times New Roman" w:hAnsi="Times New Roman" w:cs="Times New Roman"/>
            <w:color w:val="0000FF"/>
            <w:sz w:val="24"/>
            <w:szCs w:val="24"/>
            <w:u w:val="single"/>
            <w:lang w:eastAsia="ru-RU"/>
          </w:rPr>
          <w:t>законодательством</w:t>
        </w:r>
      </w:hyperlink>
      <w:r w:rsidRPr="00C65F79">
        <w:rPr>
          <w:rFonts w:ascii="Times New Roman" w:eastAsia="Times New Roman" w:hAnsi="Times New Roman" w:cs="Times New Roman"/>
          <w:sz w:val="24"/>
          <w:szCs w:val="24"/>
          <w:lang w:eastAsia="ru-RU"/>
        </w:rPr>
        <w:t xml:space="preserve"> Российской Федерации о противодействии коррупции (далее соответственно - взыскания, антикоррупционные стандарты).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&lt;1&gt; Для целей настоящего обзора под антикоррупционными проверками понимаются: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8" w:history="1">
        <w:r w:rsidRPr="00C65F79">
          <w:rPr>
            <w:rFonts w:ascii="Times New Roman" w:eastAsia="Times New Roman" w:hAnsi="Times New Roman" w:cs="Times New Roman"/>
            <w:color w:val="0000FF"/>
            <w:sz w:val="24"/>
            <w:szCs w:val="24"/>
            <w:u w:val="single"/>
            <w:lang w:eastAsia="ru-RU"/>
          </w:rPr>
          <w:t>законом</w:t>
        </w:r>
      </w:hyperlink>
      <w:r w:rsidRPr="00C65F79">
        <w:rPr>
          <w:rFonts w:ascii="Times New Roman" w:eastAsia="Times New Roman" w:hAnsi="Times New Roman" w:cs="Times New Roman"/>
          <w:sz w:val="24"/>
          <w:szCs w:val="24"/>
          <w:lang w:eastAsia="ru-RU"/>
        </w:rPr>
        <w:t xml:space="preserve"> от 25 декабря 2008 г. N 273-ФЗ "О противодействии коррупции" и другими федеральными законами;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4) контроль за соответствием расходов отдельной категории лиц их доходам.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w:t>
      </w:r>
      <w:r w:rsidRPr="00C65F79">
        <w:rPr>
          <w:rFonts w:ascii="Times New Roman" w:eastAsia="Times New Roman" w:hAnsi="Times New Roman" w:cs="Times New Roman"/>
          <w:sz w:val="24"/>
          <w:szCs w:val="24"/>
          <w:lang w:eastAsia="ru-RU"/>
        </w:rPr>
        <w:lastRenderedPageBreak/>
        <w:t xml:space="preserve">подготовленный по результатам анализа практики правоприменения, приведен в </w:t>
      </w:r>
      <w:hyperlink w:anchor="p149" w:history="1">
        <w:r w:rsidRPr="00C65F79">
          <w:rPr>
            <w:rFonts w:ascii="Times New Roman" w:eastAsia="Times New Roman" w:hAnsi="Times New Roman" w:cs="Times New Roman"/>
            <w:color w:val="0000FF"/>
            <w:sz w:val="24"/>
            <w:szCs w:val="24"/>
            <w:u w:val="single"/>
            <w:lang w:eastAsia="ru-RU"/>
          </w:rPr>
          <w:t>приложении N 1</w:t>
        </w:r>
      </w:hyperlink>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9" w:history="1">
        <w:r w:rsidRPr="00C65F79">
          <w:rPr>
            <w:rFonts w:ascii="Times New Roman" w:eastAsia="Times New Roman" w:hAnsi="Times New Roman" w:cs="Times New Roman"/>
            <w:color w:val="0000FF"/>
            <w:sz w:val="24"/>
            <w:szCs w:val="24"/>
            <w:u w:val="single"/>
            <w:lang w:eastAsia="ru-RU"/>
          </w:rPr>
          <w:t>Конституции</w:t>
        </w:r>
      </w:hyperlink>
      <w:r w:rsidRPr="00C65F79">
        <w:rPr>
          <w:rFonts w:ascii="Times New Roman" w:eastAsia="Times New Roman" w:hAnsi="Times New Roman" w:cs="Times New Roman"/>
          <w:sz w:val="24"/>
          <w:szCs w:val="24"/>
          <w:lang w:eastAsia="ru-RU"/>
        </w:rP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Arial" w:eastAsia="Times New Roman" w:hAnsi="Arial" w:cs="Arial"/>
          <w:b/>
          <w:bCs/>
          <w:sz w:val="24"/>
          <w:szCs w:val="24"/>
          <w:lang w:eastAsia="ru-RU"/>
        </w:rPr>
        <w:t>II. Правоприменительная практика в ситуациях, не влекущих</w:t>
      </w: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Arial" w:eastAsia="Times New Roman" w:hAnsi="Arial" w:cs="Arial"/>
          <w:b/>
          <w:bCs/>
          <w:sz w:val="24"/>
          <w:szCs w:val="24"/>
          <w:lang w:eastAsia="ru-RU"/>
        </w:rPr>
        <w:t>применения взысканий</w:t>
      </w: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а) ошибочное (неточное) указание сведений в справке о доходах, расходах, об имуществе и обязательствах имущественного характера, </w:t>
      </w:r>
      <w:hyperlink r:id="rId10" w:history="1">
        <w:r w:rsidRPr="00C65F79">
          <w:rPr>
            <w:rFonts w:ascii="Times New Roman" w:eastAsia="Times New Roman" w:hAnsi="Times New Roman" w:cs="Times New Roman"/>
            <w:color w:val="0000FF"/>
            <w:sz w:val="24"/>
            <w:szCs w:val="24"/>
            <w:u w:val="single"/>
            <w:lang w:eastAsia="ru-RU"/>
          </w:rPr>
          <w:t>форма</w:t>
        </w:r>
      </w:hyperlink>
      <w:r w:rsidRPr="00C65F79">
        <w:rPr>
          <w:rFonts w:ascii="Times New Roman" w:eastAsia="Times New Roman" w:hAnsi="Times New Roman" w:cs="Times New Roman"/>
          <w:sz w:val="24"/>
          <w:szCs w:val="24"/>
          <w:lang w:eastAsia="ru-RU"/>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11" w:history="1">
        <w:r w:rsidRPr="00C65F79">
          <w:rPr>
            <w:rFonts w:ascii="Times New Roman" w:eastAsia="Times New Roman" w:hAnsi="Times New Roman" w:cs="Times New Roman"/>
            <w:color w:val="0000FF"/>
            <w:sz w:val="24"/>
            <w:szCs w:val="24"/>
            <w:u w:val="single"/>
            <w:lang w:eastAsia="ru-RU"/>
          </w:rPr>
          <w:t>Справка</w:t>
        </w:r>
      </w:hyperlink>
      <w:r w:rsidRPr="00C65F79">
        <w:rPr>
          <w:rFonts w:ascii="Times New Roman" w:eastAsia="Times New Roman" w:hAnsi="Times New Roman" w:cs="Times New Roman"/>
          <w:sz w:val="24"/>
          <w:szCs w:val="24"/>
          <w:lang w:eastAsia="ru-RU"/>
        </w:rPr>
        <w:t xml:space="preserve"> (ошибка в </w:t>
      </w:r>
      <w:hyperlink r:id="rId12" w:history="1">
        <w:r w:rsidRPr="00C65F79">
          <w:rPr>
            <w:rFonts w:ascii="Times New Roman" w:eastAsia="Times New Roman" w:hAnsi="Times New Roman" w:cs="Times New Roman"/>
            <w:color w:val="0000FF"/>
            <w:sz w:val="24"/>
            <w:szCs w:val="24"/>
            <w:u w:val="single"/>
            <w:lang w:eastAsia="ru-RU"/>
          </w:rPr>
          <w:t>форме 6-НДФЛ</w:t>
        </w:r>
      </w:hyperlink>
      <w:r w:rsidRPr="00C65F79">
        <w:rPr>
          <w:rFonts w:ascii="Times New Roman" w:eastAsia="Times New Roman" w:hAnsi="Times New Roman" w:cs="Times New Roman"/>
          <w:sz w:val="24"/>
          <w:szCs w:val="24"/>
          <w:lang w:eastAsia="ru-RU"/>
        </w:rPr>
        <w:t xml:space="preserve">, сведениях о наличии счетов и иной информации, необходимой для заполнения </w:t>
      </w:r>
      <w:hyperlink r:id="rId13" w:history="1">
        <w:r w:rsidRPr="00C65F79">
          <w:rPr>
            <w:rFonts w:ascii="Times New Roman" w:eastAsia="Times New Roman" w:hAnsi="Times New Roman" w:cs="Times New Roman"/>
            <w:color w:val="0000FF"/>
            <w:sz w:val="24"/>
            <w:szCs w:val="24"/>
            <w:u w:val="single"/>
            <w:lang w:eastAsia="ru-RU"/>
          </w:rPr>
          <w:t>Справок</w:t>
        </w:r>
      </w:hyperlink>
      <w:r w:rsidRPr="00C65F79">
        <w:rPr>
          <w:rFonts w:ascii="Times New Roman" w:eastAsia="Times New Roman" w:hAnsi="Times New Roman" w:cs="Times New Roman"/>
          <w:sz w:val="24"/>
          <w:szCs w:val="24"/>
          <w:lang w:eastAsia="ru-RU"/>
        </w:rPr>
        <w:t xml:space="preserve">,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б) заполнение служащим </w:t>
      </w:r>
      <w:hyperlink r:id="rId14" w:history="1">
        <w:r w:rsidRPr="00C65F79">
          <w:rPr>
            <w:rFonts w:ascii="Times New Roman" w:eastAsia="Times New Roman" w:hAnsi="Times New Roman" w:cs="Times New Roman"/>
            <w:color w:val="0000FF"/>
            <w:sz w:val="24"/>
            <w:szCs w:val="24"/>
            <w:u w:val="single"/>
            <w:lang w:eastAsia="ru-RU"/>
          </w:rPr>
          <w:t>Справки</w:t>
        </w:r>
      </w:hyperlink>
      <w:r w:rsidRPr="00C65F79">
        <w:rPr>
          <w:rFonts w:ascii="Times New Roman" w:eastAsia="Times New Roman" w:hAnsi="Times New Roman" w:cs="Times New Roman"/>
          <w:sz w:val="24"/>
          <w:szCs w:val="24"/>
          <w:lang w:eastAsia="ru-RU"/>
        </w:rPr>
        <w:t xml:space="preserve"> в ином, не общепринятом, орфографическом порядке, при котором сохраняется смысловое содержание сведений в </w:t>
      </w:r>
      <w:hyperlink r:id="rId15" w:history="1">
        <w:r w:rsidRPr="00C65F79">
          <w:rPr>
            <w:rFonts w:ascii="Times New Roman" w:eastAsia="Times New Roman" w:hAnsi="Times New Roman" w:cs="Times New Roman"/>
            <w:color w:val="0000FF"/>
            <w:sz w:val="24"/>
            <w:szCs w:val="24"/>
            <w:u w:val="single"/>
            <w:lang w:eastAsia="ru-RU"/>
          </w:rPr>
          <w:t>Справке</w:t>
        </w:r>
      </w:hyperlink>
      <w:r w:rsidRPr="00C65F79">
        <w:rPr>
          <w:rFonts w:ascii="Times New Roman" w:eastAsia="Times New Roman" w:hAnsi="Times New Roman" w:cs="Times New Roman"/>
          <w:sz w:val="24"/>
          <w:szCs w:val="24"/>
          <w:lang w:eastAsia="ru-RU"/>
        </w:rPr>
        <w:t xml:space="preserve">, например: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lastRenderedPageBreak/>
        <w:t xml:space="preserve">совершение орфографических ошибок (ошибки в указании марки и модели транспортного средства: вместо правильного написания "КИА" указывается "КИЯ");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совершение ошибок в сокращениях и аббревиатурах (вместо правильного написания "проспект Строителей" или "пр-т Строителей" указывается "пр. Строителей");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 указание большего объема сведений, чем предусмотрено </w:t>
      </w:r>
      <w:hyperlink r:id="rId16" w:history="1">
        <w:r w:rsidRPr="00C65F79">
          <w:rPr>
            <w:rFonts w:ascii="Times New Roman" w:eastAsia="Times New Roman" w:hAnsi="Times New Roman" w:cs="Times New Roman"/>
            <w:color w:val="0000FF"/>
            <w:sz w:val="24"/>
            <w:szCs w:val="24"/>
            <w:u w:val="single"/>
            <w:lang w:eastAsia="ru-RU"/>
          </w:rPr>
          <w:t>Справкой</w:t>
        </w:r>
      </w:hyperlink>
      <w:r w:rsidRPr="00C65F79">
        <w:rPr>
          <w:rFonts w:ascii="Times New Roman" w:eastAsia="Times New Roman" w:hAnsi="Times New Roman" w:cs="Times New Roman"/>
          <w:sz w:val="24"/>
          <w:szCs w:val="24"/>
          <w:lang w:eastAsia="ru-RU"/>
        </w:rPr>
        <w:t xml:space="preserve"> (равно как и ошибки в сведениях, не подлежащих отражению в </w:t>
      </w:r>
      <w:hyperlink r:id="rId17" w:history="1">
        <w:r w:rsidRPr="00C65F79">
          <w:rPr>
            <w:rFonts w:ascii="Times New Roman" w:eastAsia="Times New Roman" w:hAnsi="Times New Roman" w:cs="Times New Roman"/>
            <w:color w:val="0000FF"/>
            <w:sz w:val="24"/>
            <w:szCs w:val="24"/>
            <w:u w:val="single"/>
            <w:lang w:eastAsia="ru-RU"/>
          </w:rPr>
          <w:t>Справке</w:t>
        </w:r>
      </w:hyperlink>
      <w:r w:rsidRPr="00C65F79">
        <w:rPr>
          <w:rFonts w:ascii="Times New Roman" w:eastAsia="Times New Roman" w:hAnsi="Times New Roman" w:cs="Times New Roman"/>
          <w:sz w:val="24"/>
          <w:szCs w:val="24"/>
          <w:lang w:eastAsia="ru-RU"/>
        </w:rPr>
        <w:t xml:space="preserve">), например: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указание срочных обязательств финансового характера на сумму менее 500 000 руб.;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8" w:history="1">
        <w:r w:rsidRPr="00C65F79">
          <w:rPr>
            <w:rFonts w:ascii="Times New Roman" w:eastAsia="Times New Roman" w:hAnsi="Times New Roman" w:cs="Times New Roman"/>
            <w:color w:val="0000FF"/>
            <w:sz w:val="24"/>
            <w:szCs w:val="24"/>
            <w:u w:val="single"/>
            <w:lang w:eastAsia="ru-RU"/>
          </w:rPr>
          <w:t>Справках</w:t>
        </w:r>
      </w:hyperlink>
      <w:r w:rsidRPr="00C65F79">
        <w:rPr>
          <w:rFonts w:ascii="Times New Roman" w:eastAsia="Times New Roman" w:hAnsi="Times New Roman" w:cs="Times New Roman"/>
          <w:sz w:val="24"/>
          <w:szCs w:val="24"/>
          <w:lang w:eastAsia="ru-RU"/>
        </w:rPr>
        <w:t xml:space="preserve"> не отраженные или не полностью отраженные сведения;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9" w:history="1">
        <w:r w:rsidRPr="00C65F79">
          <w:rPr>
            <w:rFonts w:ascii="Times New Roman" w:eastAsia="Times New Roman" w:hAnsi="Times New Roman" w:cs="Times New Roman"/>
            <w:color w:val="0000FF"/>
            <w:sz w:val="24"/>
            <w:szCs w:val="24"/>
            <w:u w:val="single"/>
            <w:lang w:eastAsia="ru-RU"/>
          </w:rPr>
          <w:t>подпунктом "в" пункта 16</w:t>
        </w:r>
      </w:hyperlink>
      <w:r w:rsidRPr="00C65F79">
        <w:rPr>
          <w:rFonts w:ascii="Times New Roman" w:eastAsia="Times New Roman" w:hAnsi="Times New Roman" w:cs="Times New Roman"/>
          <w:sz w:val="24"/>
          <w:szCs w:val="24"/>
          <w:lang w:eastAsia="ru-RU"/>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w:t>
      </w:r>
      <w:r w:rsidRPr="00C65F79">
        <w:rPr>
          <w:rFonts w:ascii="Times New Roman" w:eastAsia="Times New Roman" w:hAnsi="Times New Roman" w:cs="Times New Roman"/>
          <w:sz w:val="24"/>
          <w:szCs w:val="24"/>
          <w:lang w:eastAsia="ru-RU"/>
        </w:rPr>
        <w:lastRenderedPageBreak/>
        <w:t xml:space="preserve">стандартов не позднее чем через один месяц со дня прекращения действия независящих от служащего обстоятельств.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20" w:history="1">
        <w:r w:rsidRPr="00C65F79">
          <w:rPr>
            <w:rFonts w:ascii="Times New Roman" w:eastAsia="Times New Roman" w:hAnsi="Times New Roman" w:cs="Times New Roman"/>
            <w:color w:val="0000FF"/>
            <w:sz w:val="24"/>
            <w:szCs w:val="24"/>
            <w:u w:val="single"/>
            <w:lang w:eastAsia="ru-RU"/>
          </w:rPr>
          <w:t>подпунктом "в" пункта 16</w:t>
        </w:r>
      </w:hyperlink>
      <w:r w:rsidRPr="00C65F79">
        <w:rPr>
          <w:rFonts w:ascii="Times New Roman" w:eastAsia="Times New Roman" w:hAnsi="Times New Roman" w:cs="Times New Roman"/>
          <w:sz w:val="24"/>
          <w:szCs w:val="24"/>
          <w:lang w:eastAsia="ru-RU"/>
        </w:rPr>
        <w:t xml:space="preserve"> Положения о комиссиях).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1" w:history="1">
        <w:r w:rsidRPr="00C65F79">
          <w:rPr>
            <w:rFonts w:ascii="Times New Roman" w:eastAsia="Times New Roman" w:hAnsi="Times New Roman" w:cs="Times New Roman"/>
            <w:color w:val="0000FF"/>
            <w:sz w:val="24"/>
            <w:szCs w:val="24"/>
            <w:u w:val="single"/>
            <w:lang w:eastAsia="ru-RU"/>
          </w:rPr>
          <w:t>Справок</w:t>
        </w:r>
      </w:hyperlink>
      <w:r w:rsidRPr="00C65F79">
        <w:rPr>
          <w:rFonts w:ascii="Times New Roman" w:eastAsia="Times New Roman" w:hAnsi="Times New Roman" w:cs="Times New Roman"/>
          <w:sz w:val="24"/>
          <w:szCs w:val="24"/>
          <w:lang w:eastAsia="ru-RU"/>
        </w:rP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2" w:history="1">
        <w:r w:rsidRPr="00C65F79">
          <w:rPr>
            <w:rFonts w:ascii="Times New Roman" w:eastAsia="Times New Roman" w:hAnsi="Times New Roman" w:cs="Times New Roman"/>
            <w:color w:val="0000FF"/>
            <w:sz w:val="24"/>
            <w:szCs w:val="24"/>
            <w:u w:val="single"/>
            <w:lang w:eastAsia="ru-RU"/>
          </w:rPr>
          <w:t>Справку</w:t>
        </w:r>
      </w:hyperlink>
      <w:r w:rsidRPr="00C65F79">
        <w:rPr>
          <w:rFonts w:ascii="Times New Roman" w:eastAsia="Times New Roman" w:hAnsi="Times New Roman" w:cs="Times New Roman"/>
          <w:sz w:val="24"/>
          <w:szCs w:val="24"/>
          <w:lang w:eastAsia="ru-RU"/>
        </w:rPr>
        <w:t xml:space="preserve">. Примером явной ошибки, не влекущей утаивание объекта недвижимости, может быть ситуация, когда на титульном </w:t>
      </w:r>
      <w:hyperlink r:id="rId23" w:history="1">
        <w:r w:rsidRPr="00C65F79">
          <w:rPr>
            <w:rFonts w:ascii="Times New Roman" w:eastAsia="Times New Roman" w:hAnsi="Times New Roman" w:cs="Times New Roman"/>
            <w:color w:val="0000FF"/>
            <w:sz w:val="24"/>
            <w:szCs w:val="24"/>
            <w:u w:val="single"/>
            <w:lang w:eastAsia="ru-RU"/>
          </w:rPr>
          <w:t>листе</w:t>
        </w:r>
      </w:hyperlink>
      <w:r w:rsidRPr="00C65F79">
        <w:rPr>
          <w:rFonts w:ascii="Times New Roman" w:eastAsia="Times New Roman" w:hAnsi="Times New Roman" w:cs="Times New Roman"/>
          <w:sz w:val="24"/>
          <w:szCs w:val="24"/>
          <w:lang w:eastAsia="ru-RU"/>
        </w:rPr>
        <w:t xml:space="preserve"> Справки указывается квартира, как место регистрации, но в </w:t>
      </w:r>
      <w:hyperlink r:id="rId24" w:history="1">
        <w:r w:rsidRPr="00C65F79">
          <w:rPr>
            <w:rFonts w:ascii="Times New Roman" w:eastAsia="Times New Roman" w:hAnsi="Times New Roman" w:cs="Times New Roman"/>
            <w:color w:val="0000FF"/>
            <w:sz w:val="24"/>
            <w:szCs w:val="24"/>
            <w:u w:val="single"/>
            <w:lang w:eastAsia="ru-RU"/>
          </w:rPr>
          <w:t>подразделе 3.1 раздела 3</w:t>
        </w:r>
      </w:hyperlink>
      <w:r w:rsidRPr="00C65F79">
        <w:rPr>
          <w:rFonts w:ascii="Times New Roman" w:eastAsia="Times New Roman" w:hAnsi="Times New Roman" w:cs="Times New Roman"/>
          <w:sz w:val="24"/>
          <w:szCs w:val="24"/>
          <w:lang w:eastAsia="ru-RU"/>
        </w:rPr>
        <w:t xml:space="preserve"> или </w:t>
      </w:r>
      <w:hyperlink r:id="rId25" w:history="1">
        <w:r w:rsidRPr="00C65F79">
          <w:rPr>
            <w:rFonts w:ascii="Times New Roman" w:eastAsia="Times New Roman" w:hAnsi="Times New Roman" w:cs="Times New Roman"/>
            <w:color w:val="0000FF"/>
            <w:sz w:val="24"/>
            <w:szCs w:val="24"/>
            <w:u w:val="single"/>
            <w:lang w:eastAsia="ru-RU"/>
          </w:rPr>
          <w:t>6.1 раздела 6</w:t>
        </w:r>
      </w:hyperlink>
      <w:r w:rsidRPr="00C65F79">
        <w:rPr>
          <w:rFonts w:ascii="Times New Roman" w:eastAsia="Times New Roman" w:hAnsi="Times New Roman" w:cs="Times New Roman"/>
          <w:sz w:val="24"/>
          <w:szCs w:val="24"/>
          <w:lang w:eastAsia="ru-RU"/>
        </w:rPr>
        <w:t xml:space="preserve"> Справки в качестве объекта собственности или объекта, находящегося в пользовании, эта квартира не указана.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Обращалось также внимание на необходимость представления </w:t>
      </w:r>
      <w:hyperlink r:id="rId26" w:history="1">
        <w:r w:rsidRPr="00C65F79">
          <w:rPr>
            <w:rFonts w:ascii="Times New Roman" w:eastAsia="Times New Roman" w:hAnsi="Times New Roman" w:cs="Times New Roman"/>
            <w:color w:val="0000FF"/>
            <w:sz w:val="24"/>
            <w:szCs w:val="24"/>
            <w:u w:val="single"/>
            <w:lang w:eastAsia="ru-RU"/>
          </w:rPr>
          <w:t>Справки</w:t>
        </w:r>
      </w:hyperlink>
      <w:r w:rsidRPr="00C65F79">
        <w:rPr>
          <w:rFonts w:ascii="Times New Roman" w:eastAsia="Times New Roman" w:hAnsi="Times New Roman" w:cs="Times New Roman"/>
          <w:sz w:val="24"/>
          <w:szCs w:val="24"/>
          <w:lang w:eastAsia="ru-RU"/>
        </w:rPr>
        <w:t xml:space="preserve"> с использованием актуальной версии специального программного обеспечения "Справки БК".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Arial" w:eastAsia="Times New Roman" w:hAnsi="Arial" w:cs="Arial"/>
          <w:b/>
          <w:bCs/>
          <w:sz w:val="24"/>
          <w:szCs w:val="24"/>
          <w:lang w:eastAsia="ru-RU"/>
        </w:rPr>
        <w:t>III. Правоприменительная практика в ситуациях, влекущих</w:t>
      </w: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Arial" w:eastAsia="Times New Roman" w:hAnsi="Arial" w:cs="Arial"/>
          <w:b/>
          <w:bCs/>
          <w:sz w:val="24"/>
          <w:szCs w:val="24"/>
          <w:lang w:eastAsia="ru-RU"/>
        </w:rPr>
        <w:t>применение взысканий</w:t>
      </w: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11. При определении конкретного вида взыскания, которое подлежит применению, учитывается следующее: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а) характер и тяжесть совершенного нарушения;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б) обстоятельства, при которых совершено нарушение;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 соблюдение служащим других запретов, исполнение других обязанностей, установленных в целях противодействия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г) предшествующие результаты исполнения служащим своих должностных обязанностей.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а) сокрытия доходов, имущества, источники происхождения которых служащий не мог пояснить или стоимость которых не соответствовала его доходам;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lastRenderedPageBreak/>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7" w:history="1">
        <w:r w:rsidRPr="00C65F79">
          <w:rPr>
            <w:rFonts w:ascii="Times New Roman" w:eastAsia="Times New Roman" w:hAnsi="Times New Roman" w:cs="Times New Roman"/>
            <w:color w:val="0000FF"/>
            <w:sz w:val="24"/>
            <w:szCs w:val="24"/>
            <w:u w:val="single"/>
            <w:lang w:eastAsia="ru-RU"/>
          </w:rPr>
          <w:t>частью 1 статьи 3</w:t>
        </w:r>
      </w:hyperlink>
      <w:r w:rsidRPr="00C65F79">
        <w:rPr>
          <w:rFonts w:ascii="Times New Roman" w:eastAsia="Times New Roman" w:hAnsi="Times New Roman" w:cs="Times New Roman"/>
          <w:sz w:val="24"/>
          <w:szCs w:val="24"/>
          <w:lang w:eastAsia="ru-RU"/>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 указания недостоверной цены сделки в </w:t>
      </w:r>
      <w:hyperlink r:id="rId28" w:history="1">
        <w:r w:rsidRPr="00C65F79">
          <w:rPr>
            <w:rFonts w:ascii="Times New Roman" w:eastAsia="Times New Roman" w:hAnsi="Times New Roman" w:cs="Times New Roman"/>
            <w:color w:val="0000FF"/>
            <w:sz w:val="24"/>
            <w:szCs w:val="24"/>
            <w:u w:val="single"/>
            <w:lang w:eastAsia="ru-RU"/>
          </w:rPr>
          <w:t>разделе 2</w:t>
        </w:r>
      </w:hyperlink>
      <w:r w:rsidRPr="00C65F79">
        <w:rPr>
          <w:rFonts w:ascii="Times New Roman" w:eastAsia="Times New Roman" w:hAnsi="Times New Roman" w:cs="Times New Roman"/>
          <w:sz w:val="24"/>
          <w:szCs w:val="24"/>
          <w:lang w:eastAsia="ru-RU"/>
        </w:rPr>
        <w:t xml:space="preserve"> Справки для придания видимости соответствия расходов служащего его доходам;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д) сокрытия информации о фактах получения доходов от продажи имущества по цене существенно выше рыночной;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6" w:history="1">
        <w:r w:rsidRPr="00C65F79">
          <w:rPr>
            <w:rFonts w:ascii="Times New Roman" w:eastAsia="Times New Roman" w:hAnsi="Times New Roman" w:cs="Times New Roman"/>
            <w:color w:val="0000FF"/>
            <w:sz w:val="24"/>
            <w:szCs w:val="24"/>
            <w:u w:val="single"/>
            <w:lang w:eastAsia="ru-RU"/>
          </w:rPr>
          <w:t>приложении N 2</w:t>
        </w:r>
      </w:hyperlink>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8" w:history="1">
        <w:r w:rsidRPr="00C65F79">
          <w:rPr>
            <w:rFonts w:ascii="Times New Roman" w:eastAsia="Times New Roman" w:hAnsi="Times New Roman" w:cs="Times New Roman"/>
            <w:color w:val="0000FF"/>
            <w:sz w:val="24"/>
            <w:szCs w:val="24"/>
            <w:u w:val="single"/>
            <w:lang w:eastAsia="ru-RU"/>
          </w:rPr>
          <w:t>приложении N 3</w:t>
        </w:r>
      </w:hyperlink>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39" w:history="1">
        <w:r w:rsidRPr="00C65F79">
          <w:rPr>
            <w:rFonts w:ascii="Times New Roman" w:eastAsia="Times New Roman" w:hAnsi="Times New Roman" w:cs="Times New Roman"/>
            <w:color w:val="0000FF"/>
            <w:sz w:val="24"/>
            <w:szCs w:val="24"/>
            <w:u w:val="single"/>
            <w:lang w:eastAsia="ru-RU"/>
          </w:rPr>
          <w:t>приложении N 4</w:t>
        </w:r>
      </w:hyperlink>
      <w:r w:rsidRPr="00C65F79">
        <w:rPr>
          <w:rFonts w:ascii="Times New Roman" w:eastAsia="Times New Roman" w:hAnsi="Times New Roman" w:cs="Times New Roman"/>
          <w:sz w:val="24"/>
          <w:szCs w:val="24"/>
          <w:lang w:eastAsia="ru-RU"/>
        </w:rPr>
        <w:t xml:space="preserve">, и при отсутствии отягчающих обстоятельств взыскания не применялись.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lastRenderedPageBreak/>
        <w:t xml:space="preserve">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г) содействие проверяемого осуществляемым в ходе проверки мероприятиям, направленным на всестороннее изучение предмета проверки;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д) принятие служащим мер по предотвращению дальнейшего совершения им коррупционного правонарушения и (или) устранению последствий его совершения;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е) эффективное выполнение особо важных и сложных заданий (в случае наличия иных смягчающих обстоятельств);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20. Проведенный анализ выявил, что к отягчающим обстоятельствам были отнесены только следующие: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 одновременное нарушение двух и более требований законодательства Российской Федерации о противодействии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ж) продолжение противоправных действий, несмотря на требование уполномоченного лица (органа) об их прекращении.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22. Не являются ни отягчающими, ни смягчающими обстоятельствами: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lastRenderedPageBreak/>
        <w:t xml:space="preserve">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Arial" w:eastAsia="Times New Roman" w:hAnsi="Arial" w:cs="Arial"/>
          <w:b/>
          <w:bCs/>
          <w:sz w:val="24"/>
          <w:szCs w:val="24"/>
          <w:lang w:eastAsia="ru-RU"/>
        </w:rPr>
        <w:t>IV. Дополнительные положения</w:t>
      </w: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24. Практика показывает, что в случаях невозможности представить </w:t>
      </w:r>
      <w:hyperlink r:id="rId29" w:history="1">
        <w:r w:rsidRPr="00C65F79">
          <w:rPr>
            <w:rFonts w:ascii="Times New Roman" w:eastAsia="Times New Roman" w:hAnsi="Times New Roman" w:cs="Times New Roman"/>
            <w:color w:val="0000FF"/>
            <w:sz w:val="24"/>
            <w:szCs w:val="24"/>
            <w:u w:val="single"/>
            <w:lang w:eastAsia="ru-RU"/>
          </w:rPr>
          <w:t>Справку</w:t>
        </w:r>
      </w:hyperlink>
      <w:r w:rsidRPr="00C65F79">
        <w:rPr>
          <w:rFonts w:ascii="Times New Roman" w:eastAsia="Times New Roman" w:hAnsi="Times New Roman" w:cs="Times New Roman"/>
          <w:sz w:val="24"/>
          <w:szCs w:val="24"/>
          <w:lang w:eastAsia="ru-RU"/>
        </w:rPr>
        <w:t xml:space="preserve">,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 этом причина непредставления служащим </w:t>
      </w:r>
      <w:hyperlink r:id="rId30" w:history="1">
        <w:r w:rsidRPr="00C65F79">
          <w:rPr>
            <w:rFonts w:ascii="Times New Roman" w:eastAsia="Times New Roman" w:hAnsi="Times New Roman" w:cs="Times New Roman"/>
            <w:color w:val="0000FF"/>
            <w:sz w:val="24"/>
            <w:szCs w:val="24"/>
            <w:u w:val="single"/>
            <w:lang w:eastAsia="ru-RU"/>
          </w:rPr>
          <w:t>Справки</w:t>
        </w:r>
      </w:hyperlink>
      <w:r w:rsidRPr="00C65F79">
        <w:rPr>
          <w:rFonts w:ascii="Times New Roman" w:eastAsia="Times New Roman" w:hAnsi="Times New Roman" w:cs="Times New Roman"/>
          <w:sz w:val="24"/>
          <w:szCs w:val="24"/>
          <w:lang w:eastAsia="ru-RU"/>
        </w:rP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Как следствие, при получении заявления о невозможности представить </w:t>
      </w:r>
      <w:hyperlink r:id="rId31" w:history="1">
        <w:r w:rsidRPr="00C65F79">
          <w:rPr>
            <w:rFonts w:ascii="Times New Roman" w:eastAsia="Times New Roman" w:hAnsi="Times New Roman" w:cs="Times New Roman"/>
            <w:color w:val="0000FF"/>
            <w:sz w:val="24"/>
            <w:szCs w:val="24"/>
            <w:u w:val="single"/>
            <w:lang w:eastAsia="ru-RU"/>
          </w:rPr>
          <w:t>Справку</w:t>
        </w:r>
      </w:hyperlink>
      <w:r w:rsidRPr="00C65F79">
        <w:rPr>
          <w:rFonts w:ascii="Times New Roman" w:eastAsia="Times New Roman" w:hAnsi="Times New Roman" w:cs="Times New Roman"/>
          <w:sz w:val="24"/>
          <w:szCs w:val="24"/>
          <w:lang w:eastAsia="ru-RU"/>
        </w:rP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w:t>
      </w:r>
      <w:r w:rsidRPr="00C65F79">
        <w:rPr>
          <w:rFonts w:ascii="Times New Roman" w:eastAsia="Times New Roman" w:hAnsi="Times New Roman" w:cs="Times New Roman"/>
          <w:sz w:val="24"/>
          <w:szCs w:val="24"/>
          <w:lang w:eastAsia="ru-RU"/>
        </w:rPr>
        <w:lastRenderedPageBreak/>
        <w:t xml:space="preserve">федеральными законами обязательных правил заключения служебного контракта (трудового договора).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&lt;2&gt; </w:t>
      </w:r>
      <w:hyperlink r:id="rId32" w:history="1">
        <w:r w:rsidRPr="00C65F79">
          <w:rPr>
            <w:rFonts w:ascii="Times New Roman" w:eastAsia="Times New Roman" w:hAnsi="Times New Roman" w:cs="Times New Roman"/>
            <w:color w:val="0000FF"/>
            <w:sz w:val="24"/>
            <w:szCs w:val="24"/>
            <w:u w:val="single"/>
            <w:lang w:eastAsia="ru-RU"/>
          </w:rPr>
          <w:t>Постановление</w:t>
        </w:r>
      </w:hyperlink>
      <w:r w:rsidRPr="00C65F79">
        <w:rPr>
          <w:rFonts w:ascii="Times New Roman" w:eastAsia="Times New Roman" w:hAnsi="Times New Roman" w:cs="Times New Roman"/>
          <w:sz w:val="24"/>
          <w:szCs w:val="24"/>
          <w:lang w:eastAsia="ru-RU"/>
        </w:rPr>
        <w:t xml:space="preserve"> Конституционного Суда Российской Федерации от 6 апреля 2020 г. N 14-П.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3" w:history="1">
        <w:r w:rsidRPr="00C65F79">
          <w:rPr>
            <w:rFonts w:ascii="Times New Roman" w:eastAsia="Times New Roman" w:hAnsi="Times New Roman" w:cs="Times New Roman"/>
            <w:color w:val="0000FF"/>
            <w:sz w:val="24"/>
            <w:szCs w:val="24"/>
            <w:u w:val="single"/>
            <w:lang w:eastAsia="ru-RU"/>
          </w:rPr>
          <w:t>часть 5 статьи 59.3</w:t>
        </w:r>
      </w:hyperlink>
      <w:r w:rsidRPr="00C65F79">
        <w:rPr>
          <w:rFonts w:ascii="Times New Roman" w:eastAsia="Times New Roman" w:hAnsi="Times New Roman" w:cs="Times New Roman"/>
          <w:sz w:val="24"/>
          <w:szCs w:val="24"/>
          <w:lang w:eastAsia="ru-RU"/>
        </w:rPr>
        <w:t xml:space="preserve"> Федерального закона от 27 июля 2004 г. N 79-ФЗ "О государственной гражданской службе Российской Федерации").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4" w:history="1">
        <w:r w:rsidRPr="00C65F79">
          <w:rPr>
            <w:rFonts w:ascii="Times New Roman" w:eastAsia="Times New Roman" w:hAnsi="Times New Roman" w:cs="Times New Roman"/>
            <w:color w:val="0000FF"/>
            <w:sz w:val="24"/>
            <w:szCs w:val="24"/>
            <w:u w:val="single"/>
            <w:lang w:eastAsia="ru-RU"/>
          </w:rPr>
          <w:t>статьей 20.2</w:t>
        </w:r>
      </w:hyperlink>
      <w:r w:rsidRPr="00C65F79">
        <w:rPr>
          <w:rFonts w:ascii="Times New Roman" w:eastAsia="Times New Roman" w:hAnsi="Times New Roman" w:cs="Times New Roman"/>
          <w:sz w:val="24"/>
          <w:szCs w:val="24"/>
          <w:lang w:eastAsia="ru-RU"/>
        </w:rPr>
        <w:t xml:space="preserve"> Федерального закона от 27 июля 2004 г. N 79-ФЗ "О государственной гражданской службе Российской Федерации" или со </w:t>
      </w:r>
      <w:hyperlink r:id="rId35" w:history="1">
        <w:r w:rsidRPr="00C65F79">
          <w:rPr>
            <w:rFonts w:ascii="Times New Roman" w:eastAsia="Times New Roman" w:hAnsi="Times New Roman" w:cs="Times New Roman"/>
            <w:color w:val="0000FF"/>
            <w:sz w:val="24"/>
            <w:szCs w:val="24"/>
            <w:u w:val="single"/>
            <w:lang w:eastAsia="ru-RU"/>
          </w:rPr>
          <w:t>статьей 15.1</w:t>
        </w:r>
      </w:hyperlink>
      <w:r w:rsidRPr="00C65F79">
        <w:rPr>
          <w:rFonts w:ascii="Times New Roman" w:eastAsia="Times New Roman" w:hAnsi="Times New Roman" w:cs="Times New Roman"/>
          <w:sz w:val="24"/>
          <w:szCs w:val="24"/>
          <w:lang w:eastAsia="ru-RU"/>
        </w:rPr>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Приложение N 1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Arial" w:eastAsia="Times New Roman" w:hAnsi="Arial" w:cs="Arial"/>
          <w:b/>
          <w:bCs/>
          <w:sz w:val="24"/>
          <w:szCs w:val="24"/>
          <w:lang w:eastAsia="ru-RU"/>
        </w:rPr>
      </w:pPr>
      <w:bookmarkStart w:id="2" w:name="p149"/>
      <w:bookmarkEnd w:id="2"/>
      <w:r w:rsidRPr="00C65F79">
        <w:rPr>
          <w:rFonts w:ascii="Arial" w:eastAsia="Times New Roman" w:hAnsi="Arial" w:cs="Arial"/>
          <w:b/>
          <w:bCs/>
          <w:sz w:val="24"/>
          <w:szCs w:val="24"/>
          <w:lang w:eastAsia="ru-RU"/>
        </w:rPr>
        <w:lastRenderedPageBreak/>
        <w:t xml:space="preserve">ТИПОВАЯ ПРОЦЕДУРА ПРИМЕНЕНИЯ ВЗЫСКАНИЙ В УПРОЩЕННОМ ПОРЯДКЕ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3. В запросе разъясняется содержание статей федеральных законов, касающихся вопросов привлечения к ответственности в упрощенном порядке.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4. В запросе указывается разумный срок представления объяснения.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Кроме того, указанный доклад в целях применения соразмерного взыскания за совершенное коррупционное правонарушение содержит следующую информацию: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характер и тяжесть совершенного служащим коррупционного правонарушения;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обстоятельства, при которых совершено коррупционное правонарушение;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lastRenderedPageBreak/>
        <w:t xml:space="preserve">предшествующие результаты исполнения служащим своих должностных обязанностей.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Приложение N 2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Arial" w:eastAsia="Times New Roman" w:hAnsi="Arial" w:cs="Arial"/>
          <w:b/>
          <w:bCs/>
          <w:sz w:val="24"/>
          <w:szCs w:val="24"/>
          <w:lang w:eastAsia="ru-RU"/>
        </w:rPr>
      </w:pPr>
      <w:bookmarkStart w:id="3" w:name="p176"/>
      <w:bookmarkEnd w:id="3"/>
      <w:r w:rsidRPr="00C65F79">
        <w:rPr>
          <w:rFonts w:ascii="Arial" w:eastAsia="Times New Roman" w:hAnsi="Arial" w:cs="Arial"/>
          <w:b/>
          <w:bCs/>
          <w:sz w:val="24"/>
          <w:szCs w:val="24"/>
          <w:lang w:eastAsia="ru-RU"/>
        </w:rPr>
        <w:t xml:space="preserve">ОБЗОР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СИТУАЦИЙ, КОТОРЫЕ РАСЦЕНИВАЛИСЬ КАК ЗНАЧИТЕЛЬНЫЕ ПРОСТУПКИ,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ВЛЕКУЩИЕ УВОЛЬНЕНИЕ ГОСУДАРСТВЕННОГО (МУНИЦИПАЛЬНОГО)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СЛУЖАЩЕГО В СВЯЗИ С УТРАТОЙ ДОВЕРИЯ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а) неуказания соответствующих сведений о расходах в </w:t>
      </w:r>
      <w:hyperlink r:id="rId36" w:history="1">
        <w:r w:rsidRPr="00C65F79">
          <w:rPr>
            <w:rFonts w:ascii="Times New Roman" w:eastAsia="Times New Roman" w:hAnsi="Times New Roman" w:cs="Times New Roman"/>
            <w:color w:val="0000FF"/>
            <w:sz w:val="24"/>
            <w:szCs w:val="24"/>
            <w:u w:val="single"/>
            <w:lang w:eastAsia="ru-RU"/>
          </w:rPr>
          <w:t>разделе 2</w:t>
        </w:r>
      </w:hyperlink>
      <w:r w:rsidRPr="00C65F79">
        <w:rPr>
          <w:rFonts w:ascii="Times New Roman" w:eastAsia="Times New Roman" w:hAnsi="Times New Roman" w:cs="Times New Roman"/>
          <w:sz w:val="24"/>
          <w:szCs w:val="24"/>
          <w:lang w:eastAsia="ru-RU"/>
        </w:rPr>
        <w:t xml:space="preserve"> Справки и одновременного неуказания сведений о приобретенном имуществе в </w:t>
      </w:r>
      <w:hyperlink r:id="rId37" w:history="1">
        <w:r w:rsidRPr="00C65F79">
          <w:rPr>
            <w:rFonts w:ascii="Times New Roman" w:eastAsia="Times New Roman" w:hAnsi="Times New Roman" w:cs="Times New Roman"/>
            <w:color w:val="0000FF"/>
            <w:sz w:val="24"/>
            <w:szCs w:val="24"/>
            <w:u w:val="single"/>
            <w:lang w:eastAsia="ru-RU"/>
          </w:rPr>
          <w:t>разделе 3</w:t>
        </w:r>
      </w:hyperlink>
      <w:r w:rsidRPr="00C65F79">
        <w:rPr>
          <w:rFonts w:ascii="Times New Roman" w:eastAsia="Times New Roman" w:hAnsi="Times New Roman" w:cs="Times New Roman"/>
          <w:sz w:val="24"/>
          <w:szCs w:val="24"/>
          <w:lang w:eastAsia="ru-RU"/>
        </w:rPr>
        <w:t xml:space="preserve"> и (или) в </w:t>
      </w:r>
      <w:hyperlink r:id="rId38" w:history="1">
        <w:r w:rsidRPr="00C65F79">
          <w:rPr>
            <w:rFonts w:ascii="Times New Roman" w:eastAsia="Times New Roman" w:hAnsi="Times New Roman" w:cs="Times New Roman"/>
            <w:color w:val="0000FF"/>
            <w:sz w:val="24"/>
            <w:szCs w:val="24"/>
            <w:u w:val="single"/>
            <w:lang w:eastAsia="ru-RU"/>
          </w:rPr>
          <w:t>разделе 5</w:t>
        </w:r>
      </w:hyperlink>
      <w:r w:rsidRPr="00C65F79">
        <w:rPr>
          <w:rFonts w:ascii="Times New Roman" w:eastAsia="Times New Roman" w:hAnsi="Times New Roman" w:cs="Times New Roman"/>
          <w:sz w:val="24"/>
          <w:szCs w:val="24"/>
          <w:lang w:eastAsia="ru-RU"/>
        </w:rPr>
        <w:t xml:space="preserve"> Справки;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б) неуказания соответствующих сведений о расходах в </w:t>
      </w:r>
      <w:hyperlink r:id="rId39" w:history="1">
        <w:r w:rsidRPr="00C65F79">
          <w:rPr>
            <w:rFonts w:ascii="Times New Roman" w:eastAsia="Times New Roman" w:hAnsi="Times New Roman" w:cs="Times New Roman"/>
            <w:color w:val="0000FF"/>
            <w:sz w:val="24"/>
            <w:szCs w:val="24"/>
            <w:u w:val="single"/>
            <w:lang w:eastAsia="ru-RU"/>
          </w:rPr>
          <w:t>разделе 2</w:t>
        </w:r>
      </w:hyperlink>
      <w:r w:rsidRPr="00C65F79">
        <w:rPr>
          <w:rFonts w:ascii="Times New Roman" w:eastAsia="Times New Roman" w:hAnsi="Times New Roman" w:cs="Times New Roman"/>
          <w:sz w:val="24"/>
          <w:szCs w:val="24"/>
          <w:lang w:eastAsia="ru-RU"/>
        </w:rPr>
        <w:t xml:space="preserve"> Справки, при этом сведения о появившемся в отчетном периоде имуществе указаны в </w:t>
      </w:r>
      <w:hyperlink r:id="rId40" w:history="1">
        <w:r w:rsidRPr="00C65F79">
          <w:rPr>
            <w:rFonts w:ascii="Times New Roman" w:eastAsia="Times New Roman" w:hAnsi="Times New Roman" w:cs="Times New Roman"/>
            <w:color w:val="0000FF"/>
            <w:sz w:val="24"/>
            <w:szCs w:val="24"/>
            <w:u w:val="single"/>
            <w:lang w:eastAsia="ru-RU"/>
          </w:rPr>
          <w:t>разделе 3</w:t>
        </w:r>
      </w:hyperlink>
      <w:r w:rsidRPr="00C65F79">
        <w:rPr>
          <w:rFonts w:ascii="Times New Roman" w:eastAsia="Times New Roman" w:hAnsi="Times New Roman" w:cs="Times New Roman"/>
          <w:sz w:val="24"/>
          <w:szCs w:val="24"/>
          <w:lang w:eastAsia="ru-RU"/>
        </w:rPr>
        <w:t xml:space="preserve"> и (или) в </w:t>
      </w:r>
      <w:hyperlink r:id="rId41" w:history="1">
        <w:r w:rsidRPr="00C65F79">
          <w:rPr>
            <w:rFonts w:ascii="Times New Roman" w:eastAsia="Times New Roman" w:hAnsi="Times New Roman" w:cs="Times New Roman"/>
            <w:color w:val="0000FF"/>
            <w:sz w:val="24"/>
            <w:szCs w:val="24"/>
            <w:u w:val="single"/>
            <w:lang w:eastAsia="ru-RU"/>
          </w:rPr>
          <w:t>разделе 5</w:t>
        </w:r>
      </w:hyperlink>
      <w:r w:rsidRPr="00C65F79">
        <w:rPr>
          <w:rFonts w:ascii="Times New Roman" w:eastAsia="Times New Roman" w:hAnsi="Times New Roman" w:cs="Times New Roman"/>
          <w:sz w:val="24"/>
          <w:szCs w:val="24"/>
          <w:lang w:eastAsia="ru-RU"/>
        </w:rPr>
        <w:t xml:space="preserve"> Справки.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4. Сокрыта информация о банковском счете, движение денежных средств по которому не может быть объяснено исходя из доходов.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5. Представлены недостоверные сведения, способствующие сокрытию информации о наличии конфликта интересов, в том числе: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lastRenderedPageBreak/>
        <w:t xml:space="preserve">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 о получении кредитов, займов от организации, в отношении которой служащий выполняет функции государственного (муниципального) управления;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6. Представление недостоверных сведений, способствующих сокрытию информации о нарушении запретов, например: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а) о получении служащим дохода от предпринимательской деятельности;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б) о владении акциями, долями участия в коммерческих организациях, при том, что служащий фактически участвует в управлении этой коммерческой организацией;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в) для лиц, указанных в </w:t>
      </w:r>
      <w:hyperlink r:id="rId42" w:history="1">
        <w:r w:rsidRPr="00C65F79">
          <w:rPr>
            <w:rFonts w:ascii="Times New Roman" w:eastAsia="Times New Roman" w:hAnsi="Times New Roman" w:cs="Times New Roman"/>
            <w:color w:val="0000FF"/>
            <w:sz w:val="24"/>
            <w:szCs w:val="24"/>
            <w:u w:val="single"/>
            <w:lang w:eastAsia="ru-RU"/>
          </w:rPr>
          <w:t>части 1 статьи 2</w:t>
        </w:r>
      </w:hyperlink>
      <w:r w:rsidRPr="00C65F79">
        <w:rPr>
          <w:rFonts w:ascii="Times New Roman" w:eastAsia="Times New Roman" w:hAnsi="Times New Roman" w:cs="Times New Roman"/>
          <w:sz w:val="24"/>
          <w:szCs w:val="24"/>
          <w:lang w:eastAsia="ru-RU"/>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о наличии счета (счетов) в иностранном банке (иностранных банках), расположенном (расположенных) за пределами территории Российской Федерации.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7. Сокрытие сведений о находящемся в собственности недвижимом имуществе, расположенном за пределами Российской Федерации.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11. Указание в </w:t>
      </w:r>
      <w:hyperlink r:id="rId43" w:history="1">
        <w:r w:rsidRPr="00C65F79">
          <w:rPr>
            <w:rFonts w:ascii="Times New Roman" w:eastAsia="Times New Roman" w:hAnsi="Times New Roman" w:cs="Times New Roman"/>
            <w:color w:val="0000FF"/>
            <w:sz w:val="24"/>
            <w:szCs w:val="24"/>
            <w:u w:val="single"/>
            <w:lang w:eastAsia="ru-RU"/>
          </w:rPr>
          <w:t>разделе 2</w:t>
        </w:r>
      </w:hyperlink>
      <w:r w:rsidRPr="00C65F79">
        <w:rPr>
          <w:rFonts w:ascii="Times New Roman" w:eastAsia="Times New Roman" w:hAnsi="Times New Roman" w:cs="Times New Roman"/>
          <w:sz w:val="24"/>
          <w:szCs w:val="24"/>
          <w:lang w:eastAsia="ru-RU"/>
        </w:rP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lastRenderedPageBreak/>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w:t>
      </w:r>
      <w:hyperlink r:id="rId44" w:history="1">
        <w:r w:rsidRPr="00C65F79">
          <w:rPr>
            <w:rFonts w:ascii="Times New Roman" w:eastAsia="Times New Roman" w:hAnsi="Times New Roman" w:cs="Times New Roman"/>
            <w:color w:val="0000FF"/>
            <w:sz w:val="24"/>
            <w:szCs w:val="24"/>
            <w:u w:val="single"/>
            <w:lang w:eastAsia="ru-RU"/>
          </w:rPr>
          <w:t>разделе 2</w:t>
        </w:r>
      </w:hyperlink>
      <w:r w:rsidRPr="00C65F79">
        <w:rPr>
          <w:rFonts w:ascii="Times New Roman" w:eastAsia="Times New Roman" w:hAnsi="Times New Roman" w:cs="Times New Roman"/>
          <w:sz w:val="24"/>
          <w:szCs w:val="24"/>
          <w:lang w:eastAsia="ru-RU"/>
        </w:rPr>
        <w:t xml:space="preserve"> Справки при наличии оснований.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13. Непринятие служащим мер по предотвращению и урегулированию конфликта интересов в следующих ситуациях: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Приложение N 3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Arial" w:eastAsia="Times New Roman" w:hAnsi="Arial" w:cs="Arial"/>
          <w:b/>
          <w:bCs/>
          <w:sz w:val="24"/>
          <w:szCs w:val="24"/>
          <w:lang w:eastAsia="ru-RU"/>
        </w:rPr>
      </w:pPr>
      <w:bookmarkStart w:id="4" w:name="p218"/>
      <w:bookmarkEnd w:id="4"/>
      <w:r w:rsidRPr="00C65F79">
        <w:rPr>
          <w:rFonts w:ascii="Arial" w:eastAsia="Times New Roman" w:hAnsi="Arial" w:cs="Arial"/>
          <w:b/>
          <w:bCs/>
          <w:sz w:val="24"/>
          <w:szCs w:val="24"/>
          <w:lang w:eastAsia="ru-RU"/>
        </w:rPr>
        <w:t xml:space="preserve">ОБЗОР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СИТУАЦИЙ, КОТОРЫЕ РАСЦЕНИВАЛИСЬ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КАК МАЛОЗНАЧИТЕЛЬНЫЕ ПРОСТУПКИ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5" w:history="1">
        <w:r w:rsidRPr="00C65F79">
          <w:rPr>
            <w:rFonts w:ascii="Times New Roman" w:eastAsia="Times New Roman" w:hAnsi="Times New Roman" w:cs="Times New Roman"/>
            <w:color w:val="0000FF"/>
            <w:sz w:val="24"/>
            <w:szCs w:val="24"/>
            <w:u w:val="single"/>
            <w:lang w:eastAsia="ru-RU"/>
          </w:rPr>
          <w:t>Справки</w:t>
        </w:r>
      </w:hyperlink>
      <w:r w:rsidRPr="00C65F79">
        <w:rPr>
          <w:rFonts w:ascii="Times New Roman" w:eastAsia="Times New Roman" w:hAnsi="Times New Roman" w:cs="Times New Roman"/>
          <w:sz w:val="24"/>
          <w:szCs w:val="24"/>
          <w:lang w:eastAsia="ru-RU"/>
        </w:rPr>
        <w:t xml:space="preserve">, и нет сомнений в отсутствии коррупционной составляющей в действиях (бездействии) служащего.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lastRenderedPageBreak/>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6" w:history="1">
        <w:r w:rsidRPr="00C65F79">
          <w:rPr>
            <w:rFonts w:ascii="Times New Roman" w:eastAsia="Times New Roman" w:hAnsi="Times New Roman" w:cs="Times New Roman"/>
            <w:color w:val="0000FF"/>
            <w:sz w:val="24"/>
            <w:szCs w:val="24"/>
            <w:u w:val="single"/>
            <w:lang w:eastAsia="ru-RU"/>
          </w:rPr>
          <w:t>Справке</w:t>
        </w:r>
      </w:hyperlink>
      <w:r w:rsidRPr="00C65F79">
        <w:rPr>
          <w:rFonts w:ascii="Times New Roman" w:eastAsia="Times New Roman" w:hAnsi="Times New Roman" w:cs="Times New Roman"/>
          <w:sz w:val="24"/>
          <w:szCs w:val="24"/>
          <w:lang w:eastAsia="ru-RU"/>
        </w:rPr>
        <w:t xml:space="preserve"> отражены полные и достоверные сведения об этом счете.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7. Служащий не указал имущество, находящееся в его собственности, при этом данное имущество отражено в </w:t>
      </w:r>
      <w:hyperlink r:id="rId47" w:history="1">
        <w:r w:rsidRPr="00C65F79">
          <w:rPr>
            <w:rFonts w:ascii="Times New Roman" w:eastAsia="Times New Roman" w:hAnsi="Times New Roman" w:cs="Times New Roman"/>
            <w:color w:val="0000FF"/>
            <w:sz w:val="24"/>
            <w:szCs w:val="24"/>
            <w:u w:val="single"/>
            <w:lang w:eastAsia="ru-RU"/>
          </w:rPr>
          <w:t>Справках</w:t>
        </w:r>
      </w:hyperlink>
      <w:r w:rsidRPr="00C65F79">
        <w:rPr>
          <w:rFonts w:ascii="Times New Roman" w:eastAsia="Times New Roman" w:hAnsi="Times New Roman" w:cs="Times New Roman"/>
          <w:sz w:val="24"/>
          <w:szCs w:val="24"/>
          <w:lang w:eastAsia="ru-RU"/>
        </w:rPr>
        <w:t xml:space="preserve"> за предыдущие отчетные периоды и отсутствуют коррупционные риски.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8. Не указан доход от продажи транспортного средства по договору трейд-ин, при этом новое транспортное средство указано в </w:t>
      </w:r>
      <w:hyperlink r:id="rId48" w:history="1">
        <w:r w:rsidRPr="00C65F79">
          <w:rPr>
            <w:rFonts w:ascii="Times New Roman" w:eastAsia="Times New Roman" w:hAnsi="Times New Roman" w:cs="Times New Roman"/>
            <w:color w:val="0000FF"/>
            <w:sz w:val="24"/>
            <w:szCs w:val="24"/>
            <w:u w:val="single"/>
            <w:lang w:eastAsia="ru-RU"/>
          </w:rPr>
          <w:t>Справке</w:t>
        </w:r>
      </w:hyperlink>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right"/>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Приложение N 4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center"/>
        <w:rPr>
          <w:rFonts w:ascii="Arial" w:eastAsia="Times New Roman" w:hAnsi="Arial" w:cs="Arial"/>
          <w:b/>
          <w:bCs/>
          <w:sz w:val="24"/>
          <w:szCs w:val="24"/>
          <w:lang w:eastAsia="ru-RU"/>
        </w:rPr>
      </w:pPr>
      <w:bookmarkStart w:id="5" w:name="p239"/>
      <w:bookmarkEnd w:id="5"/>
      <w:r w:rsidRPr="00C65F79">
        <w:rPr>
          <w:rFonts w:ascii="Arial" w:eastAsia="Times New Roman" w:hAnsi="Arial" w:cs="Arial"/>
          <w:b/>
          <w:bCs/>
          <w:sz w:val="24"/>
          <w:szCs w:val="24"/>
          <w:lang w:eastAsia="ru-RU"/>
        </w:rPr>
        <w:t xml:space="preserve">ОБЗОР </w:t>
      </w:r>
    </w:p>
    <w:p w:rsidR="00C65F79" w:rsidRPr="00C65F79" w:rsidRDefault="00C65F79" w:rsidP="00C65F79">
      <w:pPr>
        <w:spacing w:after="0" w:line="240" w:lineRule="auto"/>
        <w:jc w:val="center"/>
        <w:rPr>
          <w:rFonts w:ascii="Arial" w:eastAsia="Times New Roman" w:hAnsi="Arial" w:cs="Arial"/>
          <w:b/>
          <w:bCs/>
          <w:sz w:val="24"/>
          <w:szCs w:val="24"/>
          <w:lang w:eastAsia="ru-RU"/>
        </w:rPr>
      </w:pPr>
      <w:r w:rsidRPr="00C65F79">
        <w:rPr>
          <w:rFonts w:ascii="Arial" w:eastAsia="Times New Roman" w:hAnsi="Arial" w:cs="Arial"/>
          <w:b/>
          <w:bCs/>
          <w:sz w:val="24"/>
          <w:szCs w:val="24"/>
          <w:lang w:eastAsia="ru-RU"/>
        </w:rPr>
        <w:t xml:space="preserve">СИТУАЦИЙ, КОТОРЫЕ РАСЦЕНИВАЛИСЬ КАК НЕСУЩЕСТВЕННЫЕ ПРОСТУПКИ </w:t>
      </w:r>
    </w:p>
    <w:p w:rsidR="00C65F79" w:rsidRPr="00C65F79" w:rsidRDefault="00C65F79" w:rsidP="00C65F79">
      <w:pPr>
        <w:spacing w:after="0" w:line="240" w:lineRule="auto"/>
        <w:jc w:val="center"/>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lastRenderedPageBreak/>
        <w:t xml:space="preserve">1. Разница между суммой всех фактически полученных доходов и суммой доходов, указанных в </w:t>
      </w:r>
      <w:hyperlink r:id="rId49" w:history="1">
        <w:r w:rsidRPr="00C65F79">
          <w:rPr>
            <w:rFonts w:ascii="Times New Roman" w:eastAsia="Times New Roman" w:hAnsi="Times New Roman" w:cs="Times New Roman"/>
            <w:color w:val="0000FF"/>
            <w:sz w:val="24"/>
            <w:szCs w:val="24"/>
            <w:u w:val="single"/>
            <w:lang w:eastAsia="ru-RU"/>
          </w:rPr>
          <w:t>разделе 1</w:t>
        </w:r>
      </w:hyperlink>
      <w:r w:rsidRPr="00C65F79">
        <w:rPr>
          <w:rFonts w:ascii="Times New Roman" w:eastAsia="Times New Roman" w:hAnsi="Times New Roman" w:cs="Times New Roman"/>
          <w:sz w:val="24"/>
          <w:szCs w:val="24"/>
          <w:lang w:eastAsia="ru-RU"/>
        </w:rPr>
        <w:t xml:space="preserve"> Справки, не превышает 50 000 руб.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2. При заполнении </w:t>
      </w:r>
      <w:hyperlink r:id="rId50" w:history="1">
        <w:r w:rsidRPr="00C65F79">
          <w:rPr>
            <w:rFonts w:ascii="Times New Roman" w:eastAsia="Times New Roman" w:hAnsi="Times New Roman" w:cs="Times New Roman"/>
            <w:color w:val="0000FF"/>
            <w:sz w:val="24"/>
            <w:szCs w:val="24"/>
            <w:u w:val="single"/>
            <w:lang w:eastAsia="ru-RU"/>
          </w:rPr>
          <w:t>раздела 1</w:t>
        </w:r>
      </w:hyperlink>
      <w:r w:rsidRPr="00C65F79">
        <w:rPr>
          <w:rFonts w:ascii="Times New Roman" w:eastAsia="Times New Roman" w:hAnsi="Times New Roman" w:cs="Times New Roman"/>
          <w:sz w:val="24"/>
          <w:szCs w:val="24"/>
          <w:lang w:eastAsia="ru-RU"/>
        </w:rPr>
        <w:t xml:space="preserve"> Справки служащий ошибся в выборе источника дохода (например, доход от педагогической деятельности указан в </w:t>
      </w:r>
      <w:hyperlink r:id="rId51" w:history="1">
        <w:r w:rsidRPr="00C65F79">
          <w:rPr>
            <w:rFonts w:ascii="Times New Roman" w:eastAsia="Times New Roman" w:hAnsi="Times New Roman" w:cs="Times New Roman"/>
            <w:color w:val="0000FF"/>
            <w:sz w:val="24"/>
            <w:szCs w:val="24"/>
            <w:u w:val="single"/>
            <w:lang w:eastAsia="ru-RU"/>
          </w:rPr>
          <w:t>строке</w:t>
        </w:r>
      </w:hyperlink>
      <w:r w:rsidRPr="00C65F79">
        <w:rPr>
          <w:rFonts w:ascii="Times New Roman" w:eastAsia="Times New Roman" w:hAnsi="Times New Roman" w:cs="Times New Roman"/>
          <w:sz w:val="24"/>
          <w:szCs w:val="24"/>
          <w:lang w:eastAsia="ru-RU"/>
        </w:rP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3. Объект недвижимого имущества, находящийся в пользовании по договору социального найма, указан в </w:t>
      </w:r>
      <w:hyperlink r:id="rId52" w:history="1">
        <w:r w:rsidRPr="00C65F79">
          <w:rPr>
            <w:rFonts w:ascii="Times New Roman" w:eastAsia="Times New Roman" w:hAnsi="Times New Roman" w:cs="Times New Roman"/>
            <w:color w:val="0000FF"/>
            <w:sz w:val="24"/>
            <w:szCs w:val="24"/>
            <w:u w:val="single"/>
            <w:lang w:eastAsia="ru-RU"/>
          </w:rPr>
          <w:t>подразделе 3.1 раздела 3</w:t>
        </w:r>
      </w:hyperlink>
      <w:r w:rsidRPr="00C65F79">
        <w:rPr>
          <w:rFonts w:ascii="Times New Roman" w:eastAsia="Times New Roman" w:hAnsi="Times New Roman" w:cs="Times New Roman"/>
          <w:sz w:val="24"/>
          <w:szCs w:val="24"/>
          <w:lang w:eastAsia="ru-RU"/>
        </w:rPr>
        <w:t xml:space="preserve"> Справки.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4. Объект недвижимого имущества, который ранее указывался в </w:t>
      </w:r>
      <w:hyperlink r:id="rId53" w:history="1">
        <w:r w:rsidRPr="00C65F79">
          <w:rPr>
            <w:rFonts w:ascii="Times New Roman" w:eastAsia="Times New Roman" w:hAnsi="Times New Roman" w:cs="Times New Roman"/>
            <w:color w:val="0000FF"/>
            <w:sz w:val="24"/>
            <w:szCs w:val="24"/>
            <w:u w:val="single"/>
            <w:lang w:eastAsia="ru-RU"/>
          </w:rPr>
          <w:t>подразделе 3.1 раздела 3</w:t>
        </w:r>
      </w:hyperlink>
      <w:r w:rsidRPr="00C65F79">
        <w:rPr>
          <w:rFonts w:ascii="Times New Roman" w:eastAsia="Times New Roman" w:hAnsi="Times New Roman" w:cs="Times New Roman"/>
          <w:sz w:val="24"/>
          <w:szCs w:val="24"/>
          <w:lang w:eastAsia="ru-RU"/>
        </w:rP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4" w:history="1">
        <w:r w:rsidRPr="00C65F79">
          <w:rPr>
            <w:rFonts w:ascii="Times New Roman" w:eastAsia="Times New Roman" w:hAnsi="Times New Roman" w:cs="Times New Roman"/>
            <w:color w:val="0000FF"/>
            <w:sz w:val="24"/>
            <w:szCs w:val="24"/>
            <w:u w:val="single"/>
            <w:lang w:eastAsia="ru-RU"/>
          </w:rPr>
          <w:t>Справке</w:t>
        </w:r>
      </w:hyperlink>
      <w:r w:rsidRPr="00C65F79">
        <w:rPr>
          <w:rFonts w:ascii="Times New Roman" w:eastAsia="Times New Roman" w:hAnsi="Times New Roman" w:cs="Times New Roman"/>
          <w:sz w:val="24"/>
          <w:szCs w:val="24"/>
          <w:lang w:eastAsia="ru-RU"/>
        </w:rPr>
        <w:t xml:space="preserve"> члена семьи.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6. Сведения об имуществе, принадлежащем супругам на праве совместной собственности, указаны только в </w:t>
      </w:r>
      <w:hyperlink r:id="rId55" w:history="1">
        <w:r w:rsidRPr="00C65F79">
          <w:rPr>
            <w:rFonts w:ascii="Times New Roman" w:eastAsia="Times New Roman" w:hAnsi="Times New Roman" w:cs="Times New Roman"/>
            <w:color w:val="0000FF"/>
            <w:sz w:val="24"/>
            <w:szCs w:val="24"/>
            <w:u w:val="single"/>
            <w:lang w:eastAsia="ru-RU"/>
          </w:rPr>
          <w:t>Справке</w:t>
        </w:r>
      </w:hyperlink>
      <w:r w:rsidRPr="00C65F79">
        <w:rPr>
          <w:rFonts w:ascii="Times New Roman" w:eastAsia="Times New Roman" w:hAnsi="Times New Roman" w:cs="Times New Roman"/>
          <w:sz w:val="24"/>
          <w:szCs w:val="24"/>
          <w:lang w:eastAsia="ru-RU"/>
        </w:rPr>
        <w:t xml:space="preserve"> одного из супругов либо в </w:t>
      </w:r>
      <w:hyperlink r:id="rId56" w:history="1">
        <w:r w:rsidRPr="00C65F79">
          <w:rPr>
            <w:rFonts w:ascii="Times New Roman" w:eastAsia="Times New Roman" w:hAnsi="Times New Roman" w:cs="Times New Roman"/>
            <w:color w:val="0000FF"/>
            <w:sz w:val="24"/>
            <w:szCs w:val="24"/>
            <w:u w:val="single"/>
            <w:lang w:eastAsia="ru-RU"/>
          </w:rPr>
          <w:t>Справке</w:t>
        </w:r>
      </w:hyperlink>
      <w:r w:rsidRPr="00C65F79">
        <w:rPr>
          <w:rFonts w:ascii="Times New Roman" w:eastAsia="Times New Roman" w:hAnsi="Times New Roman" w:cs="Times New Roman"/>
          <w:sz w:val="24"/>
          <w:szCs w:val="24"/>
          <w:lang w:eastAsia="ru-RU"/>
        </w:rPr>
        <w:t xml:space="preserve"> одного из супругов данные сведения указаны достоверно, а в справке другого - недостоверно.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8. Не указаны сведения о транспортном средстве: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рыночная стоимость которого не превышает 100 000 руб. и фактическое пользование которым не осуществляется более 10 лет;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переданном третьим лицам по нотариальной доверенности, выданной более трех лет назад, рыночная стоимость которого не превышает 500 000 руб.;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находящимся в угоне.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9. Не указаны сведения о банковских счетах, вкладах: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7" w:history="1">
        <w:r w:rsidRPr="00C65F79">
          <w:rPr>
            <w:rFonts w:ascii="Times New Roman" w:eastAsia="Times New Roman" w:hAnsi="Times New Roman" w:cs="Times New Roman"/>
            <w:color w:val="0000FF"/>
            <w:sz w:val="24"/>
            <w:szCs w:val="24"/>
            <w:u w:val="single"/>
            <w:lang w:eastAsia="ru-RU"/>
          </w:rPr>
          <w:t>Справки</w:t>
        </w:r>
      </w:hyperlink>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Pr="00C65F79">
        <w:rPr>
          <w:rFonts w:ascii="Times New Roman" w:eastAsia="Times New Roman" w:hAnsi="Times New Roman" w:cs="Times New Roman"/>
          <w:sz w:val="24"/>
          <w:szCs w:val="24"/>
          <w:lang w:eastAsia="ru-RU"/>
        </w:rPr>
        <w:lastRenderedPageBreak/>
        <w:t xml:space="preserve">50 000 руб. и при этом сведения о совершенной сделке и (или) приобретенном имуществе указаны в соответствующем разделе </w:t>
      </w:r>
      <w:hyperlink r:id="rId58" w:history="1">
        <w:r w:rsidRPr="00C65F79">
          <w:rPr>
            <w:rFonts w:ascii="Times New Roman" w:eastAsia="Times New Roman" w:hAnsi="Times New Roman" w:cs="Times New Roman"/>
            <w:color w:val="0000FF"/>
            <w:sz w:val="24"/>
            <w:szCs w:val="24"/>
            <w:u w:val="single"/>
            <w:lang w:eastAsia="ru-RU"/>
          </w:rPr>
          <w:t>Справки</w:t>
        </w:r>
      </w:hyperlink>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12. Ошибочно указан заем от физического лица в </w:t>
      </w:r>
      <w:hyperlink r:id="rId59" w:history="1">
        <w:r w:rsidRPr="00C65F79">
          <w:rPr>
            <w:rFonts w:ascii="Times New Roman" w:eastAsia="Times New Roman" w:hAnsi="Times New Roman" w:cs="Times New Roman"/>
            <w:color w:val="0000FF"/>
            <w:sz w:val="24"/>
            <w:szCs w:val="24"/>
            <w:u w:val="single"/>
            <w:lang w:eastAsia="ru-RU"/>
          </w:rPr>
          <w:t>разделе 1</w:t>
        </w:r>
      </w:hyperlink>
      <w:r w:rsidRPr="00C65F79">
        <w:rPr>
          <w:rFonts w:ascii="Times New Roman" w:eastAsia="Times New Roman" w:hAnsi="Times New Roman" w:cs="Times New Roman"/>
          <w:sz w:val="24"/>
          <w:szCs w:val="24"/>
          <w:lang w:eastAsia="ru-RU"/>
        </w:rPr>
        <w:t xml:space="preserve"> Справки в качестве дохода при условии, что данное обстоятельство не привело к исключению необходимости заполнения </w:t>
      </w:r>
      <w:hyperlink r:id="rId60" w:history="1">
        <w:r w:rsidRPr="00C65F79">
          <w:rPr>
            <w:rFonts w:ascii="Times New Roman" w:eastAsia="Times New Roman" w:hAnsi="Times New Roman" w:cs="Times New Roman"/>
            <w:color w:val="0000FF"/>
            <w:sz w:val="24"/>
            <w:szCs w:val="24"/>
            <w:u w:val="single"/>
            <w:lang w:eastAsia="ru-RU"/>
          </w:rPr>
          <w:t>раздела 2</w:t>
        </w:r>
      </w:hyperlink>
      <w:r w:rsidRPr="00C65F79">
        <w:rPr>
          <w:rFonts w:ascii="Times New Roman" w:eastAsia="Times New Roman" w:hAnsi="Times New Roman" w:cs="Times New Roman"/>
          <w:sz w:val="24"/>
          <w:szCs w:val="24"/>
          <w:lang w:eastAsia="ru-RU"/>
        </w:rPr>
        <w:t xml:space="preserve"> Справки.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15. Неуведомление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16. Неуказание служащим в </w:t>
      </w:r>
      <w:hyperlink r:id="rId61" w:history="1">
        <w:r w:rsidRPr="00C65F79">
          <w:rPr>
            <w:rFonts w:ascii="Times New Roman" w:eastAsia="Times New Roman" w:hAnsi="Times New Roman" w:cs="Times New Roman"/>
            <w:color w:val="0000FF"/>
            <w:sz w:val="24"/>
            <w:szCs w:val="24"/>
            <w:u w:val="single"/>
            <w:lang w:eastAsia="ru-RU"/>
          </w:rPr>
          <w:t>Справке</w:t>
        </w:r>
      </w:hyperlink>
      <w:r w:rsidRPr="00C65F79">
        <w:rPr>
          <w:rFonts w:ascii="Times New Roman" w:eastAsia="Times New Roman" w:hAnsi="Times New Roman" w:cs="Times New Roman"/>
          <w:sz w:val="24"/>
          <w:szCs w:val="24"/>
          <w:lang w:eastAsia="ru-RU"/>
        </w:rP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2" w:history="1">
        <w:r w:rsidRPr="00C65F79">
          <w:rPr>
            <w:rFonts w:ascii="Times New Roman" w:eastAsia="Times New Roman" w:hAnsi="Times New Roman" w:cs="Times New Roman"/>
            <w:color w:val="0000FF"/>
            <w:sz w:val="24"/>
            <w:szCs w:val="24"/>
            <w:u w:val="single"/>
            <w:lang w:eastAsia="ru-RU"/>
          </w:rPr>
          <w:t>разделе 1</w:t>
        </w:r>
      </w:hyperlink>
      <w:r w:rsidRPr="00C65F79">
        <w:rPr>
          <w:rFonts w:ascii="Times New Roman" w:eastAsia="Times New Roman" w:hAnsi="Times New Roman" w:cs="Times New Roman"/>
          <w:sz w:val="24"/>
          <w:szCs w:val="24"/>
          <w:lang w:eastAsia="ru-RU"/>
        </w:rPr>
        <w:t xml:space="preserve"> Справки и при этом соблюдены иные антикоррупционные стандарты в ходе выполнения иной оплачиваемой работы (деятельности).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18. Неуказание в </w:t>
      </w:r>
      <w:hyperlink r:id="rId63" w:history="1">
        <w:r w:rsidRPr="00C65F79">
          <w:rPr>
            <w:rFonts w:ascii="Times New Roman" w:eastAsia="Times New Roman" w:hAnsi="Times New Roman" w:cs="Times New Roman"/>
            <w:color w:val="0000FF"/>
            <w:sz w:val="24"/>
            <w:szCs w:val="24"/>
            <w:u w:val="single"/>
            <w:lang w:eastAsia="ru-RU"/>
          </w:rPr>
          <w:t>разделе 1</w:t>
        </w:r>
      </w:hyperlink>
      <w:r w:rsidRPr="00C65F79">
        <w:rPr>
          <w:rFonts w:ascii="Times New Roman" w:eastAsia="Times New Roman" w:hAnsi="Times New Roman" w:cs="Times New Roman"/>
          <w:sz w:val="24"/>
          <w:szCs w:val="24"/>
          <w:lang w:eastAsia="ru-RU"/>
        </w:rP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 </w:t>
      </w:r>
    </w:p>
    <w:p w:rsidR="00C65F79" w:rsidRPr="00C65F79" w:rsidRDefault="00C65F79" w:rsidP="00C65F79">
      <w:pPr>
        <w:spacing w:after="0" w:line="240" w:lineRule="auto"/>
        <w:ind w:firstLine="540"/>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 </w:t>
      </w:r>
    </w:p>
    <w:p w:rsidR="00C65F79" w:rsidRPr="00C65F79" w:rsidRDefault="00C65F79" w:rsidP="00C65F79">
      <w:pPr>
        <w:spacing w:after="0" w:line="240" w:lineRule="auto"/>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C65F79" w:rsidRPr="00C65F79" w:rsidRDefault="00C65F79" w:rsidP="00C65F79">
      <w:pPr>
        <w:spacing w:after="0" w:line="240" w:lineRule="auto"/>
        <w:jc w:val="both"/>
        <w:rPr>
          <w:rFonts w:ascii="Times New Roman" w:eastAsia="Times New Roman" w:hAnsi="Times New Roman" w:cs="Times New Roman"/>
          <w:sz w:val="24"/>
          <w:szCs w:val="24"/>
          <w:lang w:eastAsia="ru-RU"/>
        </w:rPr>
      </w:pPr>
      <w:r w:rsidRPr="00C65F79">
        <w:rPr>
          <w:rFonts w:ascii="Times New Roman" w:eastAsia="Times New Roman" w:hAnsi="Times New Roman" w:cs="Times New Roman"/>
          <w:sz w:val="24"/>
          <w:szCs w:val="24"/>
          <w:lang w:eastAsia="ru-RU"/>
        </w:rPr>
        <w:t xml:space="preserve">------------------------------------------------------------------ </w:t>
      </w:r>
    </w:p>
    <w:p w:rsidR="00E84413" w:rsidRDefault="00C65F79"/>
    <w:sectPr w:rsidR="00E84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33"/>
    <w:rsid w:val="00313CD7"/>
    <w:rsid w:val="00A14733"/>
    <w:rsid w:val="00C65F79"/>
    <w:rsid w:val="00FF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5F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5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3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0891&amp;dst=100045&amp;field=134&amp;date=23.01.2023" TargetMode="External"/><Relationship Id="rId18" Type="http://schemas.openxmlformats.org/officeDocument/2006/relationships/hyperlink" Target="https://login.consultant.ru/link/?req=doc&amp;base=LAW&amp;n=370891&amp;dst=100045&amp;field=134&amp;date=23.01.2023" TargetMode="External"/><Relationship Id="rId26" Type="http://schemas.openxmlformats.org/officeDocument/2006/relationships/hyperlink" Target="https://login.consultant.ru/link/?req=doc&amp;base=LAW&amp;n=370891&amp;dst=100045&amp;field=134&amp;date=23.01.2023" TargetMode="External"/><Relationship Id="rId39" Type="http://schemas.openxmlformats.org/officeDocument/2006/relationships/hyperlink" Target="https://login.consultant.ru/link/?req=doc&amp;base=LAW&amp;n=370891&amp;dst=33&amp;field=134&amp;date=23.01.2023" TargetMode="External"/><Relationship Id="rId21" Type="http://schemas.openxmlformats.org/officeDocument/2006/relationships/hyperlink" Target="https://login.consultant.ru/link/?req=doc&amp;base=LAW&amp;n=370891&amp;dst=100045&amp;field=134&amp;date=23.01.2023" TargetMode="External"/><Relationship Id="rId34" Type="http://schemas.openxmlformats.org/officeDocument/2006/relationships/hyperlink" Target="https://login.consultant.ru/link/?req=doc&amp;base=LAW&amp;n=435986&amp;dst=242&amp;field=134&amp;date=23.01.2023" TargetMode="External"/><Relationship Id="rId42" Type="http://schemas.openxmlformats.org/officeDocument/2006/relationships/hyperlink" Target="https://login.consultant.ru/link/?req=doc&amp;base=LAW&amp;n=385032&amp;dst=100011&amp;field=134&amp;date=23.01.2023" TargetMode="External"/><Relationship Id="rId47" Type="http://schemas.openxmlformats.org/officeDocument/2006/relationships/hyperlink" Target="https://login.consultant.ru/link/?req=doc&amp;base=LAW&amp;n=370891&amp;dst=100045&amp;field=134&amp;date=23.01.2023" TargetMode="External"/><Relationship Id="rId50" Type="http://schemas.openxmlformats.org/officeDocument/2006/relationships/hyperlink" Target="https://login.consultant.ru/link/?req=doc&amp;base=LAW&amp;n=370891&amp;dst=7&amp;field=134&amp;date=23.01.2023" TargetMode="External"/><Relationship Id="rId55" Type="http://schemas.openxmlformats.org/officeDocument/2006/relationships/hyperlink" Target="https://login.consultant.ru/link/?req=doc&amp;base=LAW&amp;n=370891&amp;dst=100045&amp;field=134&amp;date=23.01.2023" TargetMode="External"/><Relationship Id="rId63" Type="http://schemas.openxmlformats.org/officeDocument/2006/relationships/hyperlink" Target="https://login.consultant.ru/link/?req=doc&amp;base=LAW&amp;n=370891&amp;dst=7&amp;field=134&amp;date=23.01.2023" TargetMode="External"/><Relationship Id="rId7" Type="http://schemas.openxmlformats.org/officeDocument/2006/relationships/hyperlink" Target="https://login.consultant.ru/link/?req=doc&amp;base=LAW&amp;n=436437&amp;date=23.01.202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70891&amp;dst=100045&amp;field=134&amp;date=23.01.2023" TargetMode="External"/><Relationship Id="rId20" Type="http://schemas.openxmlformats.org/officeDocument/2006/relationships/hyperlink" Target="https://login.consultant.ru/link/?req=doc&amp;base=LAW&amp;n=415771&amp;dst=100087&amp;field=134&amp;date=23.01.2023" TargetMode="External"/><Relationship Id="rId29" Type="http://schemas.openxmlformats.org/officeDocument/2006/relationships/hyperlink" Target="https://login.consultant.ru/link/?req=doc&amp;base=LAW&amp;n=370891&amp;dst=100045&amp;field=134&amp;date=23.01.2023" TargetMode="External"/><Relationship Id="rId41" Type="http://schemas.openxmlformats.org/officeDocument/2006/relationships/hyperlink" Target="https://login.consultant.ru/link/?req=doc&amp;base=LAW&amp;n=370891&amp;dst=100191&amp;field=134&amp;date=23.01.2023" TargetMode="External"/><Relationship Id="rId54" Type="http://schemas.openxmlformats.org/officeDocument/2006/relationships/hyperlink" Target="https://login.consultant.ru/link/?req=doc&amp;base=LAW&amp;n=370891&amp;dst=100045&amp;field=134&amp;date=23.01.2023" TargetMode="External"/><Relationship Id="rId62" Type="http://schemas.openxmlformats.org/officeDocument/2006/relationships/hyperlink" Target="https://login.consultant.ru/link/?req=doc&amp;base=LAW&amp;n=370891&amp;dst=7&amp;field=134&amp;date=23.01.2023" TargetMode="External"/><Relationship Id="rId1" Type="http://schemas.openxmlformats.org/officeDocument/2006/relationships/styles" Target="styles.xml"/><Relationship Id="rId6" Type="http://schemas.openxmlformats.org/officeDocument/2006/relationships/hyperlink" Target="https://mintrud.gov.ru/ministry/programms/anticorruption/9/7" TargetMode="External"/><Relationship Id="rId11" Type="http://schemas.openxmlformats.org/officeDocument/2006/relationships/hyperlink" Target="https://login.consultant.ru/link/?req=doc&amp;base=LAW&amp;n=370891&amp;dst=100045&amp;field=134&amp;date=23.01.2023" TargetMode="External"/><Relationship Id="rId24" Type="http://schemas.openxmlformats.org/officeDocument/2006/relationships/hyperlink" Target="https://login.consultant.ru/link/?req=doc&amp;base=LAW&amp;n=370891&amp;dst=100105&amp;field=134&amp;date=23.01.2023" TargetMode="External"/><Relationship Id="rId32" Type="http://schemas.openxmlformats.org/officeDocument/2006/relationships/hyperlink" Target="https://login.consultant.ru/link/?req=doc&amp;base=LAW&amp;n=349592&amp;date=23.01.2023" TargetMode="External"/><Relationship Id="rId37" Type="http://schemas.openxmlformats.org/officeDocument/2006/relationships/hyperlink" Target="https://login.consultant.ru/link/?req=doc&amp;base=LAW&amp;n=370891&amp;dst=100104&amp;field=134&amp;date=23.01.2023" TargetMode="External"/><Relationship Id="rId40" Type="http://schemas.openxmlformats.org/officeDocument/2006/relationships/hyperlink" Target="https://login.consultant.ru/link/?req=doc&amp;base=LAW&amp;n=370891&amp;dst=100104&amp;field=134&amp;date=23.01.2023" TargetMode="External"/><Relationship Id="rId45" Type="http://schemas.openxmlformats.org/officeDocument/2006/relationships/hyperlink" Target="https://login.consultant.ru/link/?req=doc&amp;base=LAW&amp;n=370891&amp;dst=100045&amp;field=134&amp;date=23.01.2023" TargetMode="External"/><Relationship Id="rId53" Type="http://schemas.openxmlformats.org/officeDocument/2006/relationships/hyperlink" Target="https://login.consultant.ru/link/?req=doc&amp;base=LAW&amp;n=370891&amp;dst=100105&amp;field=134&amp;date=23.01.2023" TargetMode="External"/><Relationship Id="rId58" Type="http://schemas.openxmlformats.org/officeDocument/2006/relationships/hyperlink" Target="https://login.consultant.ru/link/?req=doc&amp;base=LAW&amp;n=370891&amp;dst=100045&amp;field=134&amp;date=23.01.2023" TargetMode="External"/><Relationship Id="rId5" Type="http://schemas.openxmlformats.org/officeDocument/2006/relationships/hyperlink" Target="https://login.consultant.ru/link/?req=doc&amp;base=LAW&amp;n=392999&amp;dst=100105&amp;field=134&amp;date=23.01.2023" TargetMode="External"/><Relationship Id="rId15" Type="http://schemas.openxmlformats.org/officeDocument/2006/relationships/hyperlink" Target="https://login.consultant.ru/link/?req=doc&amp;base=LAW&amp;n=370891&amp;dst=100045&amp;field=134&amp;date=23.01.2023" TargetMode="External"/><Relationship Id="rId23" Type="http://schemas.openxmlformats.org/officeDocument/2006/relationships/hyperlink" Target="https://login.consultant.ru/link/?req=doc&amp;base=LAW&amp;n=370891&amp;dst=100045&amp;field=134&amp;date=23.01.2023" TargetMode="External"/><Relationship Id="rId28" Type="http://schemas.openxmlformats.org/officeDocument/2006/relationships/hyperlink" Target="https://login.consultant.ru/link/?req=doc&amp;base=LAW&amp;n=370891&amp;dst=33&amp;field=134&amp;date=23.01.2023" TargetMode="External"/><Relationship Id="rId36" Type="http://schemas.openxmlformats.org/officeDocument/2006/relationships/hyperlink" Target="https://login.consultant.ru/link/?req=doc&amp;base=LAW&amp;n=370891&amp;dst=33&amp;field=134&amp;date=23.01.2023" TargetMode="External"/><Relationship Id="rId49" Type="http://schemas.openxmlformats.org/officeDocument/2006/relationships/hyperlink" Target="https://login.consultant.ru/link/?req=doc&amp;base=LAW&amp;n=370891&amp;dst=7&amp;field=134&amp;date=23.01.2023" TargetMode="External"/><Relationship Id="rId57" Type="http://schemas.openxmlformats.org/officeDocument/2006/relationships/hyperlink" Target="https://login.consultant.ru/link/?req=doc&amp;base=LAW&amp;n=370891&amp;dst=100045&amp;field=134&amp;date=23.01.2023" TargetMode="External"/><Relationship Id="rId61" Type="http://schemas.openxmlformats.org/officeDocument/2006/relationships/hyperlink" Target="https://login.consultant.ru/link/?req=doc&amp;base=LAW&amp;n=370891&amp;dst=100045&amp;field=134&amp;date=23.01.2023" TargetMode="External"/><Relationship Id="rId10" Type="http://schemas.openxmlformats.org/officeDocument/2006/relationships/hyperlink" Target="https://login.consultant.ru/link/?req=doc&amp;base=LAW&amp;n=370891&amp;dst=100045&amp;field=134&amp;date=23.01.2023" TargetMode="External"/><Relationship Id="rId19" Type="http://schemas.openxmlformats.org/officeDocument/2006/relationships/hyperlink" Target="https://login.consultant.ru/link/?req=doc&amp;base=LAW&amp;n=415771&amp;dst=100087&amp;field=134&amp;date=23.01.2023" TargetMode="External"/><Relationship Id="rId31" Type="http://schemas.openxmlformats.org/officeDocument/2006/relationships/hyperlink" Target="https://login.consultant.ru/link/?req=doc&amp;base=LAW&amp;n=370891&amp;dst=100045&amp;field=134&amp;date=23.01.2023" TargetMode="External"/><Relationship Id="rId44" Type="http://schemas.openxmlformats.org/officeDocument/2006/relationships/hyperlink" Target="https://login.consultant.ru/link/?req=doc&amp;base=LAW&amp;n=370891&amp;dst=33&amp;field=134&amp;date=23.01.2023" TargetMode="External"/><Relationship Id="rId52" Type="http://schemas.openxmlformats.org/officeDocument/2006/relationships/hyperlink" Target="https://login.consultant.ru/link/?req=doc&amp;base=LAW&amp;n=370891&amp;dst=100105&amp;field=134&amp;date=23.01.2023" TargetMode="External"/><Relationship Id="rId60" Type="http://schemas.openxmlformats.org/officeDocument/2006/relationships/hyperlink" Target="https://login.consultant.ru/link/?req=doc&amp;base=LAW&amp;n=370891&amp;dst=33&amp;field=134&amp;date=23.01.2023"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2875&amp;date=23.01.2023" TargetMode="External"/><Relationship Id="rId14" Type="http://schemas.openxmlformats.org/officeDocument/2006/relationships/hyperlink" Target="https://login.consultant.ru/link/?req=doc&amp;base=LAW&amp;n=370891&amp;dst=100045&amp;field=134&amp;date=23.01.2023" TargetMode="External"/><Relationship Id="rId22" Type="http://schemas.openxmlformats.org/officeDocument/2006/relationships/hyperlink" Target="https://login.consultant.ru/link/?req=doc&amp;base=LAW&amp;n=370891&amp;dst=100045&amp;field=134&amp;date=23.01.2023" TargetMode="External"/><Relationship Id="rId27" Type="http://schemas.openxmlformats.org/officeDocument/2006/relationships/hyperlink" Target="https://login.consultant.ru/link/?req=doc&amp;base=LAW&amp;n=435983&amp;dst=60&amp;field=134&amp;date=23.01.2023" TargetMode="External"/><Relationship Id="rId30" Type="http://schemas.openxmlformats.org/officeDocument/2006/relationships/hyperlink" Target="https://login.consultant.ru/link/?req=doc&amp;base=LAW&amp;n=370891&amp;dst=100045&amp;field=134&amp;date=23.01.2023" TargetMode="External"/><Relationship Id="rId35" Type="http://schemas.openxmlformats.org/officeDocument/2006/relationships/hyperlink" Target="https://login.consultant.ru/link/?req=doc&amp;base=LAW&amp;n=435977&amp;dst=100314&amp;field=134&amp;date=23.01.2023" TargetMode="External"/><Relationship Id="rId43" Type="http://schemas.openxmlformats.org/officeDocument/2006/relationships/hyperlink" Target="https://login.consultant.ru/link/?req=doc&amp;base=LAW&amp;n=370891&amp;dst=33&amp;field=134&amp;date=23.01.2023" TargetMode="External"/><Relationship Id="rId48" Type="http://schemas.openxmlformats.org/officeDocument/2006/relationships/hyperlink" Target="https://login.consultant.ru/link/?req=doc&amp;base=LAW&amp;n=370891&amp;dst=100045&amp;field=134&amp;date=23.01.2023" TargetMode="External"/><Relationship Id="rId56" Type="http://schemas.openxmlformats.org/officeDocument/2006/relationships/hyperlink" Target="https://login.consultant.ru/link/?req=doc&amp;base=LAW&amp;n=370891&amp;dst=100045&amp;field=134&amp;date=23.01.2023" TargetMode="External"/><Relationship Id="rId64" Type="http://schemas.openxmlformats.org/officeDocument/2006/relationships/fontTable" Target="fontTable.xml"/><Relationship Id="rId8" Type="http://schemas.openxmlformats.org/officeDocument/2006/relationships/hyperlink" Target="https://login.consultant.ru/link/?req=doc&amp;base=LAW&amp;n=436437&amp;date=23.01.2023" TargetMode="External"/><Relationship Id="rId51" Type="http://schemas.openxmlformats.org/officeDocument/2006/relationships/hyperlink" Target="https://login.consultant.ru/link/?req=doc&amp;base=LAW&amp;n=370891&amp;dst=20&amp;field=134&amp;date=23.01.2023" TargetMode="External"/><Relationship Id="rId3" Type="http://schemas.openxmlformats.org/officeDocument/2006/relationships/settings" Target="settings.xml"/><Relationship Id="rId12" Type="http://schemas.openxmlformats.org/officeDocument/2006/relationships/hyperlink" Target="https://login.consultant.ru/link/?req=doc&amp;base=LAW&amp;n=399535&amp;dst=7&amp;field=134&amp;date=23.01.2023" TargetMode="External"/><Relationship Id="rId17" Type="http://schemas.openxmlformats.org/officeDocument/2006/relationships/hyperlink" Target="https://login.consultant.ru/link/?req=doc&amp;base=LAW&amp;n=370891&amp;dst=100045&amp;field=134&amp;date=23.01.2023" TargetMode="External"/><Relationship Id="rId25" Type="http://schemas.openxmlformats.org/officeDocument/2006/relationships/hyperlink" Target="https://login.consultant.ru/link/?req=doc&amp;base=LAW&amp;n=370891&amp;dst=100231&amp;field=134&amp;date=23.01.2023" TargetMode="External"/><Relationship Id="rId33" Type="http://schemas.openxmlformats.org/officeDocument/2006/relationships/hyperlink" Target="https://login.consultant.ru/link/?req=doc&amp;base=LAW&amp;n=435986&amp;dst=72&amp;field=134&amp;date=23.01.2023" TargetMode="External"/><Relationship Id="rId38" Type="http://schemas.openxmlformats.org/officeDocument/2006/relationships/hyperlink" Target="https://login.consultant.ru/link/?req=doc&amp;base=LAW&amp;n=370891&amp;dst=100191&amp;field=134&amp;date=23.01.2023" TargetMode="External"/><Relationship Id="rId46" Type="http://schemas.openxmlformats.org/officeDocument/2006/relationships/hyperlink" Target="https://login.consultant.ru/link/?req=doc&amp;base=LAW&amp;n=370891&amp;dst=100045&amp;field=134&amp;date=23.01.2023" TargetMode="External"/><Relationship Id="rId59" Type="http://schemas.openxmlformats.org/officeDocument/2006/relationships/hyperlink" Target="https://login.consultant.ru/link/?req=doc&amp;base=LAW&amp;n=370891&amp;dst=7&amp;field=134&amp;date=23.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8760</Words>
  <Characters>49936</Characters>
  <Application>Microsoft Office Word</Application>
  <DocSecurity>0</DocSecurity>
  <Lines>416</Lines>
  <Paragraphs>117</Paragraphs>
  <ScaleCrop>false</ScaleCrop>
  <Company/>
  <LinksUpToDate>false</LinksUpToDate>
  <CharactersWithSpaces>58579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Валентина Федоровна</dc:creator>
  <cp:keywords/>
  <dc:description/>
  <cp:lastModifiedBy>Кузьмина Валентина Федоровна</cp:lastModifiedBy>
  <cp:revision>2</cp:revision>
  <dcterms:created xsi:type="dcterms:W3CDTF">2023-01-23T11:58:00Z</dcterms:created>
  <dcterms:modified xsi:type="dcterms:W3CDTF">2023-01-23T11:59:00Z</dcterms:modified>
</cp:coreProperties>
</file>