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94" w:rsidRPr="00635837" w:rsidRDefault="00B40F94" w:rsidP="00B40F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35837">
        <w:rPr>
          <w:rFonts w:ascii="Times New Roman" w:hAnsi="Times New Roman" w:cs="Times New Roman"/>
          <w:b/>
          <w:bCs/>
        </w:rPr>
        <w:t>ГЛАВА АДМИНИСТРАЦИИ ГОРОДА ТВЕРИ</w:t>
      </w:r>
    </w:p>
    <w:p w:rsidR="00B40F94" w:rsidRPr="00635837" w:rsidRDefault="00B40F94" w:rsidP="00B40F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35837">
        <w:rPr>
          <w:rFonts w:ascii="Times New Roman" w:hAnsi="Times New Roman" w:cs="Times New Roman"/>
          <w:b/>
          <w:bCs/>
        </w:rPr>
        <w:t>ПОСТАНОВЛЕНИЕ</w:t>
      </w:r>
    </w:p>
    <w:p w:rsidR="00B40F94" w:rsidRPr="00635837" w:rsidRDefault="00B40F94" w:rsidP="00B40F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35837">
        <w:rPr>
          <w:rFonts w:ascii="Times New Roman" w:hAnsi="Times New Roman" w:cs="Times New Roman"/>
          <w:b/>
          <w:bCs/>
        </w:rPr>
        <w:t>от 3 декабря 2009 г. N 3354</w:t>
      </w:r>
    </w:p>
    <w:p w:rsidR="00B40F94" w:rsidRPr="00635837" w:rsidRDefault="00B40F94" w:rsidP="00B40F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35837">
        <w:rPr>
          <w:rFonts w:ascii="Times New Roman" w:hAnsi="Times New Roman" w:cs="Times New Roman"/>
          <w:b/>
          <w:bCs/>
        </w:rPr>
        <w:t>О КОМИССИИ ПО СОБЛЮДЕНИЮ ТРЕБОВАНИЙ К СЛУЖЕБНОМУ ПОВЕДЕНИЮ</w:t>
      </w:r>
    </w:p>
    <w:p w:rsidR="00B40F94" w:rsidRPr="00635837" w:rsidRDefault="00B40F94" w:rsidP="00B40F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35837">
        <w:rPr>
          <w:rFonts w:ascii="Times New Roman" w:hAnsi="Times New Roman" w:cs="Times New Roman"/>
          <w:b/>
          <w:bCs/>
        </w:rPr>
        <w:t>МУНИЦИПАЛЬНЫХ СЛУЖАЩИХ И УРЕГУЛИРОВАНИЮ КОНФЛИКТА ИНТЕРЕСОВ</w:t>
      </w:r>
    </w:p>
    <w:p w:rsidR="00B40F94" w:rsidRPr="00635837" w:rsidRDefault="00B40F94" w:rsidP="00B40F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35837">
        <w:rPr>
          <w:rFonts w:ascii="Times New Roman" w:hAnsi="Times New Roman" w:cs="Times New Roman"/>
          <w:b/>
          <w:bCs/>
        </w:rPr>
        <w:t>НА МУНИЦИПАЛЬНОЙ СЛУЖБЕ В АДМИНИСТРАЦИИ ГОРОДА ТВЕРИ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635837" w:rsidRPr="0063583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40F94" w:rsidRPr="00635837" w:rsidRDefault="00B40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837">
              <w:rPr>
                <w:rFonts w:ascii="Times New Roman" w:hAnsi="Times New Roman" w:cs="Times New Roman"/>
                <w:sz w:val="26"/>
                <w:szCs w:val="26"/>
              </w:rPr>
              <w:t>Список изменяющих документов</w:t>
            </w:r>
          </w:p>
          <w:p w:rsidR="00B40F94" w:rsidRPr="00635837" w:rsidRDefault="00B40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837">
              <w:rPr>
                <w:rFonts w:ascii="Times New Roman" w:hAnsi="Times New Roman" w:cs="Times New Roman"/>
                <w:sz w:val="26"/>
                <w:szCs w:val="26"/>
              </w:rPr>
              <w:t>(в ред. Постановлений Администрации города Твери</w:t>
            </w:r>
          </w:p>
          <w:p w:rsidR="00B40F94" w:rsidRPr="00635837" w:rsidRDefault="00B40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837">
              <w:rPr>
                <w:rFonts w:ascii="Times New Roman" w:hAnsi="Times New Roman" w:cs="Times New Roman"/>
                <w:sz w:val="26"/>
                <w:szCs w:val="26"/>
              </w:rPr>
              <w:t xml:space="preserve">от 24.01.2011 </w:t>
            </w:r>
            <w:hyperlink r:id="rId5" w:history="1">
              <w:r w:rsidRPr="00635837">
                <w:rPr>
                  <w:rFonts w:ascii="Times New Roman" w:hAnsi="Times New Roman" w:cs="Times New Roman"/>
                  <w:sz w:val="26"/>
                  <w:szCs w:val="26"/>
                </w:rPr>
                <w:t>N 71</w:t>
              </w:r>
            </w:hyperlink>
            <w:r w:rsidRPr="00635837">
              <w:rPr>
                <w:rFonts w:ascii="Times New Roman" w:hAnsi="Times New Roman" w:cs="Times New Roman"/>
                <w:sz w:val="26"/>
                <w:szCs w:val="26"/>
              </w:rPr>
              <w:t xml:space="preserve">, от 01.06.2011 </w:t>
            </w:r>
            <w:hyperlink r:id="rId6" w:history="1">
              <w:r w:rsidRPr="00635837">
                <w:rPr>
                  <w:rFonts w:ascii="Times New Roman" w:hAnsi="Times New Roman" w:cs="Times New Roman"/>
                  <w:sz w:val="26"/>
                  <w:szCs w:val="26"/>
                </w:rPr>
                <w:t>N 906</w:t>
              </w:r>
            </w:hyperlink>
            <w:r w:rsidRPr="00635837">
              <w:rPr>
                <w:rFonts w:ascii="Times New Roman" w:hAnsi="Times New Roman" w:cs="Times New Roman"/>
                <w:sz w:val="26"/>
                <w:szCs w:val="26"/>
              </w:rPr>
              <w:t xml:space="preserve">, от 09.04.2012 </w:t>
            </w:r>
            <w:hyperlink r:id="rId7" w:history="1">
              <w:r w:rsidRPr="00635837">
                <w:rPr>
                  <w:rFonts w:ascii="Times New Roman" w:hAnsi="Times New Roman" w:cs="Times New Roman"/>
                  <w:sz w:val="26"/>
                  <w:szCs w:val="26"/>
                </w:rPr>
                <w:t>N 714</w:t>
              </w:r>
            </w:hyperlink>
            <w:r w:rsidRPr="006358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40F94" w:rsidRPr="00635837" w:rsidRDefault="00B40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837">
              <w:rPr>
                <w:rFonts w:ascii="Times New Roman" w:hAnsi="Times New Roman" w:cs="Times New Roman"/>
                <w:sz w:val="26"/>
                <w:szCs w:val="26"/>
              </w:rPr>
              <w:t xml:space="preserve">от 27.02.2013 </w:t>
            </w:r>
            <w:hyperlink r:id="rId8" w:history="1">
              <w:r w:rsidRPr="00635837">
                <w:rPr>
                  <w:rFonts w:ascii="Times New Roman" w:hAnsi="Times New Roman" w:cs="Times New Roman"/>
                  <w:sz w:val="26"/>
                  <w:szCs w:val="26"/>
                </w:rPr>
                <w:t>N 228</w:t>
              </w:r>
            </w:hyperlink>
            <w:r w:rsidRPr="00635837">
              <w:rPr>
                <w:rFonts w:ascii="Times New Roman" w:hAnsi="Times New Roman" w:cs="Times New Roman"/>
                <w:sz w:val="26"/>
                <w:szCs w:val="26"/>
              </w:rPr>
              <w:t xml:space="preserve">, от 27.08.2014 </w:t>
            </w:r>
            <w:hyperlink r:id="rId9" w:history="1">
              <w:r w:rsidRPr="00635837">
                <w:rPr>
                  <w:rFonts w:ascii="Times New Roman" w:hAnsi="Times New Roman" w:cs="Times New Roman"/>
                  <w:sz w:val="26"/>
                  <w:szCs w:val="26"/>
                </w:rPr>
                <w:t>N 995</w:t>
              </w:r>
            </w:hyperlink>
            <w:r w:rsidRPr="00635837">
              <w:rPr>
                <w:rFonts w:ascii="Times New Roman" w:hAnsi="Times New Roman" w:cs="Times New Roman"/>
                <w:sz w:val="26"/>
                <w:szCs w:val="26"/>
              </w:rPr>
              <w:t xml:space="preserve">, от 18.08.2015 </w:t>
            </w:r>
            <w:hyperlink r:id="rId10" w:history="1">
              <w:r w:rsidRPr="00635837">
                <w:rPr>
                  <w:rFonts w:ascii="Times New Roman" w:hAnsi="Times New Roman" w:cs="Times New Roman"/>
                  <w:sz w:val="26"/>
                  <w:szCs w:val="26"/>
                </w:rPr>
                <w:t>N 1348</w:t>
              </w:r>
            </w:hyperlink>
            <w:r w:rsidRPr="006358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40F94" w:rsidRPr="00635837" w:rsidRDefault="00B40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837">
              <w:rPr>
                <w:rFonts w:ascii="Times New Roman" w:hAnsi="Times New Roman" w:cs="Times New Roman"/>
                <w:sz w:val="26"/>
                <w:szCs w:val="26"/>
              </w:rPr>
              <w:t xml:space="preserve">от 26.12.2015 </w:t>
            </w:r>
            <w:hyperlink r:id="rId11" w:history="1">
              <w:r w:rsidRPr="00635837">
                <w:rPr>
                  <w:rFonts w:ascii="Times New Roman" w:hAnsi="Times New Roman" w:cs="Times New Roman"/>
                  <w:sz w:val="26"/>
                  <w:szCs w:val="26"/>
                </w:rPr>
                <w:t>N 2472</w:t>
              </w:r>
            </w:hyperlink>
            <w:r w:rsidRPr="00635837">
              <w:rPr>
                <w:rFonts w:ascii="Times New Roman" w:hAnsi="Times New Roman" w:cs="Times New Roman"/>
                <w:sz w:val="26"/>
                <w:szCs w:val="26"/>
              </w:rPr>
              <w:t xml:space="preserve">, от 29.03.2016 </w:t>
            </w:r>
            <w:hyperlink r:id="rId12" w:history="1">
              <w:r w:rsidRPr="00635837">
                <w:rPr>
                  <w:rFonts w:ascii="Times New Roman" w:hAnsi="Times New Roman" w:cs="Times New Roman"/>
                  <w:sz w:val="26"/>
                  <w:szCs w:val="26"/>
                </w:rPr>
                <w:t>N 536</w:t>
              </w:r>
            </w:hyperlink>
            <w:r w:rsidRPr="00635837">
              <w:rPr>
                <w:rFonts w:ascii="Times New Roman" w:hAnsi="Times New Roman" w:cs="Times New Roman"/>
                <w:sz w:val="26"/>
                <w:szCs w:val="26"/>
              </w:rPr>
              <w:t xml:space="preserve">, от 07.06.2016 </w:t>
            </w:r>
            <w:hyperlink r:id="rId13" w:history="1">
              <w:r w:rsidRPr="00635837">
                <w:rPr>
                  <w:rFonts w:ascii="Times New Roman" w:hAnsi="Times New Roman" w:cs="Times New Roman"/>
                  <w:sz w:val="26"/>
                  <w:szCs w:val="26"/>
                </w:rPr>
                <w:t>N 963</w:t>
              </w:r>
            </w:hyperlink>
            <w:r w:rsidRPr="006358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40F94" w:rsidRPr="00635837" w:rsidRDefault="00B40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837">
              <w:rPr>
                <w:rFonts w:ascii="Times New Roman" w:hAnsi="Times New Roman" w:cs="Times New Roman"/>
                <w:sz w:val="26"/>
                <w:szCs w:val="26"/>
              </w:rPr>
              <w:t xml:space="preserve">от 28.11.2016 </w:t>
            </w:r>
            <w:hyperlink r:id="rId14" w:history="1">
              <w:r w:rsidRPr="00635837">
                <w:rPr>
                  <w:rFonts w:ascii="Times New Roman" w:hAnsi="Times New Roman" w:cs="Times New Roman"/>
                  <w:sz w:val="26"/>
                  <w:szCs w:val="26"/>
                </w:rPr>
                <w:t>N 2065</w:t>
              </w:r>
            </w:hyperlink>
            <w:r w:rsidRPr="00635837">
              <w:rPr>
                <w:rFonts w:ascii="Times New Roman" w:hAnsi="Times New Roman" w:cs="Times New Roman"/>
                <w:sz w:val="26"/>
                <w:szCs w:val="26"/>
              </w:rPr>
              <w:t xml:space="preserve">, от 27.04.2018 </w:t>
            </w:r>
            <w:hyperlink r:id="rId15" w:history="1">
              <w:r w:rsidRPr="00635837">
                <w:rPr>
                  <w:rFonts w:ascii="Times New Roman" w:hAnsi="Times New Roman" w:cs="Times New Roman"/>
                  <w:sz w:val="26"/>
                  <w:szCs w:val="26"/>
                </w:rPr>
                <w:t>N 568</w:t>
              </w:r>
            </w:hyperlink>
            <w:r w:rsidRPr="00635837">
              <w:rPr>
                <w:rFonts w:ascii="Times New Roman" w:hAnsi="Times New Roman" w:cs="Times New Roman"/>
                <w:sz w:val="26"/>
                <w:szCs w:val="26"/>
              </w:rPr>
              <w:t xml:space="preserve">, от 15.02.2019 </w:t>
            </w:r>
            <w:hyperlink r:id="rId16" w:history="1">
              <w:r w:rsidRPr="00635837">
                <w:rPr>
                  <w:rFonts w:ascii="Times New Roman" w:hAnsi="Times New Roman" w:cs="Times New Roman"/>
                  <w:sz w:val="26"/>
                  <w:szCs w:val="26"/>
                </w:rPr>
                <w:t>N 127</w:t>
              </w:r>
            </w:hyperlink>
            <w:r w:rsidRPr="006358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40F94" w:rsidRPr="00635837" w:rsidRDefault="00B40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837">
              <w:rPr>
                <w:rFonts w:ascii="Times New Roman" w:hAnsi="Times New Roman" w:cs="Times New Roman"/>
                <w:sz w:val="26"/>
                <w:szCs w:val="26"/>
              </w:rPr>
              <w:t xml:space="preserve">от 15.11.2019 </w:t>
            </w:r>
            <w:hyperlink r:id="rId17" w:history="1">
              <w:r w:rsidRPr="00635837">
                <w:rPr>
                  <w:rFonts w:ascii="Times New Roman" w:hAnsi="Times New Roman" w:cs="Times New Roman"/>
                  <w:sz w:val="26"/>
                  <w:szCs w:val="26"/>
                </w:rPr>
                <w:t>N 1402</w:t>
              </w:r>
            </w:hyperlink>
            <w:r w:rsidRPr="006358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02.03.2007 </w:t>
      </w:r>
      <w:hyperlink r:id="rId18" w:history="1">
        <w:r w:rsidRPr="00635837">
          <w:rPr>
            <w:rFonts w:ascii="Times New Roman" w:hAnsi="Times New Roman" w:cs="Times New Roman"/>
            <w:sz w:val="26"/>
            <w:szCs w:val="26"/>
          </w:rPr>
          <w:t>N 25-ФЗ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"О муниципальной службе в Российской Федерации" и от 19.12.2008 </w:t>
      </w:r>
      <w:hyperlink r:id="rId19" w:history="1">
        <w:r w:rsidRPr="00635837">
          <w:rPr>
            <w:rFonts w:ascii="Times New Roman" w:hAnsi="Times New Roman" w:cs="Times New Roman"/>
            <w:sz w:val="26"/>
            <w:szCs w:val="26"/>
          </w:rPr>
          <w:t>N 273-ФЗ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"О противодействии коррупции" постановляю: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1. Образовать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Твери.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(в ред. Постановлений Администрации города Твери от 24.01.2011 </w:t>
      </w:r>
      <w:hyperlink r:id="rId20" w:history="1">
        <w:r w:rsidRPr="00635837">
          <w:rPr>
            <w:rFonts w:ascii="Times New Roman" w:hAnsi="Times New Roman" w:cs="Times New Roman"/>
            <w:sz w:val="26"/>
            <w:szCs w:val="26"/>
          </w:rPr>
          <w:t>N 71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, от 15.11.2019 </w:t>
      </w:r>
      <w:hyperlink r:id="rId21" w:history="1">
        <w:r w:rsidRPr="00635837">
          <w:rPr>
            <w:rFonts w:ascii="Times New Roman" w:hAnsi="Times New Roman" w:cs="Times New Roman"/>
            <w:sz w:val="26"/>
            <w:szCs w:val="26"/>
          </w:rPr>
          <w:t>N 1402</w:t>
        </w:r>
      </w:hyperlink>
      <w:r w:rsidRPr="00635837">
        <w:rPr>
          <w:rFonts w:ascii="Times New Roman" w:hAnsi="Times New Roman" w:cs="Times New Roman"/>
          <w:sz w:val="26"/>
          <w:szCs w:val="26"/>
        </w:rPr>
        <w:t>)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2. Утратил силу с 15 февраля 2019 года. - </w:t>
      </w:r>
      <w:hyperlink r:id="rId22" w:history="1">
        <w:r w:rsidRPr="00635837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Администрации города Твери от 15.02.2019 N 127.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3. Утвердить </w:t>
      </w:r>
      <w:hyperlink w:anchor="Par57" w:history="1">
        <w:r w:rsidRPr="00635837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работы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Твери (приложение N 2).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(в ред. Постановлений Администрации города Твери от 24.01.2011 </w:t>
      </w:r>
      <w:hyperlink r:id="rId23" w:history="1">
        <w:r w:rsidRPr="00635837">
          <w:rPr>
            <w:rFonts w:ascii="Times New Roman" w:hAnsi="Times New Roman" w:cs="Times New Roman"/>
            <w:sz w:val="26"/>
            <w:szCs w:val="26"/>
          </w:rPr>
          <w:t>N 71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, от 15.11.2019 </w:t>
      </w:r>
      <w:hyperlink r:id="rId24" w:history="1">
        <w:r w:rsidRPr="00635837">
          <w:rPr>
            <w:rFonts w:ascii="Times New Roman" w:hAnsi="Times New Roman" w:cs="Times New Roman"/>
            <w:sz w:val="26"/>
            <w:szCs w:val="26"/>
          </w:rPr>
          <w:t>N 1402</w:t>
        </w:r>
      </w:hyperlink>
      <w:r w:rsidRPr="00635837">
        <w:rPr>
          <w:rFonts w:ascii="Times New Roman" w:hAnsi="Times New Roman" w:cs="Times New Roman"/>
          <w:sz w:val="26"/>
          <w:szCs w:val="26"/>
        </w:rPr>
        <w:t>)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4. Департаменту финансов администрации города Твери обеспечить финансирование расходов, связанных с деятельностью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Твери, в том числе расходов на оплату труда независимых экспертов, в пределах средств, предусмотренных сметой расходов Администрации города Твери по разделу 01 подразделу 04 "Функционирование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администраций".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(п. 4 в ред. </w:t>
      </w:r>
      <w:hyperlink r:id="rId25" w:history="1">
        <w:r w:rsidRPr="00635837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Администрации города Твери от 15.11.2019 N 1402)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lastRenderedPageBreak/>
        <w:t>5. Распоряжение Главы администрации города от 30.01.2009 N 55-к "О создании комиссии по урегулированию конфликтов интересов на муниципальной службе" считать утратившим силу.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6. Опубликовать настоящее Постановление в средствах массовой информации.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7. Постановление вступает в силу со дня его опубликования.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8. Контроль исполнения настоящего Постановления оставляю за собой.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Глава администрации города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В.Б.ТОЛОКО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Утвержден Постановлением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Главы администрации города Твери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от 3 декабря 2009 г. N 3354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35837">
        <w:rPr>
          <w:rFonts w:ascii="Times New Roman" w:hAnsi="Times New Roman" w:cs="Times New Roman"/>
          <w:b/>
          <w:bCs/>
        </w:rPr>
        <w:t>СОСТАВ</w:t>
      </w:r>
    </w:p>
    <w:p w:rsidR="00B40F94" w:rsidRPr="00635837" w:rsidRDefault="00B40F94" w:rsidP="00B40F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35837">
        <w:rPr>
          <w:rFonts w:ascii="Times New Roman" w:hAnsi="Times New Roman" w:cs="Times New Roman"/>
          <w:b/>
          <w:bCs/>
        </w:rPr>
        <w:t>комиссии по соблюдению требований к служебному поведению</w:t>
      </w:r>
    </w:p>
    <w:p w:rsidR="00B40F94" w:rsidRPr="00635837" w:rsidRDefault="00B40F94" w:rsidP="00B40F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35837">
        <w:rPr>
          <w:rFonts w:ascii="Times New Roman" w:hAnsi="Times New Roman" w:cs="Times New Roman"/>
          <w:b/>
          <w:bCs/>
        </w:rPr>
        <w:t>муниципальных служащих и урегулированию конфликта интересов</w:t>
      </w:r>
    </w:p>
    <w:p w:rsidR="00B40F94" w:rsidRPr="00635837" w:rsidRDefault="00B40F94" w:rsidP="00B40F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35837">
        <w:rPr>
          <w:rFonts w:ascii="Times New Roman" w:hAnsi="Times New Roman" w:cs="Times New Roman"/>
          <w:b/>
          <w:bCs/>
        </w:rPr>
        <w:t>на муниципальной службе в администрации города Твери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Утратил силу с 15 февраля 2019 года. - </w:t>
      </w:r>
      <w:hyperlink r:id="rId26" w:history="1">
        <w:r w:rsidRPr="00635837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Администрации города Твери от 15.02.2019 N 127.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Приложение N 2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Утвержден Постановлением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Главы администрации города Твери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от 3 декабря 2009 г. N 3354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57"/>
      <w:bookmarkEnd w:id="0"/>
      <w:r w:rsidRPr="00635837">
        <w:rPr>
          <w:rFonts w:ascii="Times New Roman" w:hAnsi="Times New Roman" w:cs="Times New Roman"/>
          <w:b/>
          <w:bCs/>
        </w:rPr>
        <w:t>ПОЛОЖЕНИЕ</w:t>
      </w:r>
    </w:p>
    <w:p w:rsidR="00B40F94" w:rsidRPr="00635837" w:rsidRDefault="00B40F94" w:rsidP="00B40F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35837">
        <w:rPr>
          <w:rFonts w:ascii="Times New Roman" w:hAnsi="Times New Roman" w:cs="Times New Roman"/>
          <w:b/>
          <w:bCs/>
        </w:rPr>
        <w:t>о комиссии по соблюдению требований к служебному поведению</w:t>
      </w:r>
    </w:p>
    <w:p w:rsidR="00B40F94" w:rsidRPr="00635837" w:rsidRDefault="00B40F94" w:rsidP="00B40F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35837">
        <w:rPr>
          <w:rFonts w:ascii="Times New Roman" w:hAnsi="Times New Roman" w:cs="Times New Roman"/>
          <w:b/>
          <w:bCs/>
        </w:rPr>
        <w:t>муниципальных служащих и урегулированию конфликта интересов</w:t>
      </w:r>
    </w:p>
    <w:p w:rsidR="00B40F94" w:rsidRPr="00635837" w:rsidRDefault="00B40F94" w:rsidP="00B40F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35837">
        <w:rPr>
          <w:rFonts w:ascii="Times New Roman" w:hAnsi="Times New Roman" w:cs="Times New Roman"/>
          <w:b/>
          <w:bCs/>
        </w:rPr>
        <w:t>на муниципальной службе в Администрации города Твери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635837" w:rsidRPr="0063583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40F94" w:rsidRPr="00635837" w:rsidRDefault="00B40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837">
              <w:rPr>
                <w:rFonts w:ascii="Times New Roman" w:hAnsi="Times New Roman" w:cs="Times New Roman"/>
                <w:sz w:val="26"/>
                <w:szCs w:val="26"/>
              </w:rPr>
              <w:t>Список изменяющих документов</w:t>
            </w:r>
          </w:p>
          <w:p w:rsidR="00B40F94" w:rsidRPr="00635837" w:rsidRDefault="00B40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8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(в ред. </w:t>
            </w:r>
            <w:hyperlink r:id="rId27" w:history="1">
              <w:r w:rsidRPr="00635837">
                <w:rPr>
                  <w:rFonts w:ascii="Times New Roman" w:hAnsi="Times New Roman" w:cs="Times New Roman"/>
                  <w:sz w:val="26"/>
                  <w:szCs w:val="26"/>
                </w:rPr>
                <w:t>Постановления</w:t>
              </w:r>
            </w:hyperlink>
            <w:r w:rsidRPr="0063583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Твери от 15.11.2019 N 1402)</w:t>
            </w:r>
          </w:p>
        </w:tc>
      </w:tr>
    </w:tbl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35837">
        <w:rPr>
          <w:rFonts w:ascii="Times New Roman" w:hAnsi="Times New Roman" w:cs="Times New Roman"/>
          <w:b/>
          <w:bCs/>
        </w:rPr>
        <w:t>I. Общие положения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Твери (далее - комиссия), создаваемой в соответствии с Федеральным </w:t>
      </w:r>
      <w:hyperlink r:id="rId28" w:history="1">
        <w:r w:rsidRPr="0063583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от 25.12.2008 N 273-ФЗ "О противодействии коррупции".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2. Комиссия является постоянно действующей и в своей деятельности руководствуется </w:t>
      </w:r>
      <w:hyperlink r:id="rId29" w:history="1">
        <w:r w:rsidRPr="00635837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Тверской области, правовыми актами органов местного самоуправления города Твери, настоящим Положением.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3. Основными задачами комиссии являются: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а) обеспечение соблюдения муниципальными служащими Администрации города Твери (далее - муниципальные служащие)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</w:t>
      </w:r>
      <w:hyperlink r:id="rId30" w:history="1">
        <w:r w:rsidRPr="0063583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б) осуществление в Администрации города Твери мер по предупреждению коррупции.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города Твери, а также в отношении муниципальных служащих, замещающих должности в отраслевых (функциональных) и территориальных органах Администрации города Твери.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35837">
        <w:rPr>
          <w:rFonts w:ascii="Times New Roman" w:hAnsi="Times New Roman" w:cs="Times New Roman"/>
          <w:b/>
          <w:bCs/>
        </w:rPr>
        <w:t>II. Порядок образования комиссии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5. Состав комиссии утверждается правовым актом Администрации города Твери и включает председателя комиссии, его заместителя,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6. В состав комиссии входят: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а) заместитель Главы Администрации города Твери (председатель комиссии), начальник правового управления Администрации города Твери или начальник управления организационно-контрольной работы Администрации города Твери (заместитель председателя комиссии), заместитель начальника управления, начальник отдела муниципальной службы и кадровой работы управления организационно-контрольной </w:t>
      </w:r>
      <w:r w:rsidRPr="00635837">
        <w:rPr>
          <w:rFonts w:ascii="Times New Roman" w:hAnsi="Times New Roman" w:cs="Times New Roman"/>
          <w:sz w:val="26"/>
          <w:szCs w:val="26"/>
        </w:rPr>
        <w:lastRenderedPageBreak/>
        <w:t>работы Администрации города Твери либо должностное лицо отдела муниципальной службы и кадровой работы управления организационно-контрольной работы Администрации города Твери, ответственное за работу по профилактике коррупционных и иных правонарушений (секретарь комиссии), муниципальные служащие отдела муниципальной службы и кадровой работы управления организационно-контрольной работы Администрации города Твери и правового управления Администрации города Твери, а также иные муниципальные служащие Администрации города Твери, определяемые Главой города Твери;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б) представитель Тверской городской Думы по вопросам противодействия коррупции;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7. Лица, указанные в подпунктах "б" и "в" пункта 6 настоящего Положения, включаются в состав комиссии в установленном порядке по согласованию соответственно с Тверской городской Думой, с научными организациями и образовательными учреждениями среднего, высшего и дополнительного профессионального образования на основании запроса Администрации города Твери. Согласование осуществляется в 10-дневный срок со дня получения запроса.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8. Число членов комиссии, не замещающих должности муниципальной службы в Администрации города Твери, должно составлять не менее одной четверти от общего числа членов комиссии.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10. В заседаниях комиссии с правом совещательного голоса участвуют: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города Твери или в отраслевых (функциональных) и территориальных органах Администрации города Твери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85"/>
      <w:bookmarkEnd w:id="1"/>
      <w:r w:rsidRPr="00635837">
        <w:rPr>
          <w:rFonts w:ascii="Times New Roman" w:hAnsi="Times New Roman" w:cs="Times New Roman"/>
          <w:sz w:val="26"/>
          <w:szCs w:val="26"/>
        </w:rPr>
        <w:t xml:space="preserve">б) другие муниципальные служащие, замещающие должности муниципальной службы в Администрации города Твери или в отраслевых (функциональных) и территориальных органах Администрации города Твери;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</w:t>
      </w:r>
      <w:r w:rsidRPr="00635837">
        <w:rPr>
          <w:rFonts w:ascii="Times New Roman" w:hAnsi="Times New Roman" w:cs="Times New Roman"/>
          <w:sz w:val="26"/>
          <w:szCs w:val="26"/>
        </w:rPr>
        <w:lastRenderedPageBreak/>
        <w:t>служащего, в отношении которого комиссией рассматривается этот вопрос, или любого члена комиссии.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города Твери, недопустимо.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35837">
        <w:rPr>
          <w:rFonts w:ascii="Times New Roman" w:hAnsi="Times New Roman" w:cs="Times New Roman"/>
          <w:b/>
          <w:bCs/>
        </w:rPr>
        <w:t>III. Порядок работы комиссии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91"/>
      <w:bookmarkEnd w:id="2"/>
      <w:r w:rsidRPr="00635837">
        <w:rPr>
          <w:rFonts w:ascii="Times New Roman" w:hAnsi="Times New Roman" w:cs="Times New Roman"/>
          <w:sz w:val="26"/>
          <w:szCs w:val="26"/>
        </w:rPr>
        <w:t>13. Основаниями для проведения заседания комиссии являются: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13.1. Представление председателю комиссии представителем нанимателя (руководителем) муниципального служащего или лицом, которому такие полномочия предоставлены представителем нанимателя (руководителем), в срок не позднее чем три рабочих дня после окончания проверочных мероприятий, материалов проверки, свидетельствующих: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93"/>
      <w:bookmarkEnd w:id="3"/>
      <w:r w:rsidRPr="00635837">
        <w:rPr>
          <w:rFonts w:ascii="Times New Roman" w:hAnsi="Times New Roman" w:cs="Times New Roman"/>
          <w:sz w:val="26"/>
          <w:szCs w:val="26"/>
        </w:rPr>
        <w:t xml:space="preserve">13.1.1. о представлении муниципальным служащим недостоверных или неполных сведений, предусмотренных </w:t>
      </w:r>
      <w:hyperlink r:id="rId31" w:history="1">
        <w:r w:rsidRPr="00635837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Порядка представления гражданами, претендующими на замещение должностей муниципальной службы в городе Твери, включенных в соответствующий перечень, муниципальными служащими, замещающими указанные должности, сведений о полученных ими доходах, об имуществе, принадлежащем им на праве собственности, и об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утвержденного решением Тверской городской Думы от 25.03.2010 N 75;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94"/>
      <w:bookmarkEnd w:id="4"/>
      <w:r w:rsidRPr="00635837">
        <w:rPr>
          <w:rFonts w:ascii="Times New Roman" w:hAnsi="Times New Roman" w:cs="Times New Roman"/>
          <w:sz w:val="26"/>
          <w:szCs w:val="26"/>
        </w:rPr>
        <w:t>13.1.2.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95"/>
      <w:bookmarkEnd w:id="5"/>
      <w:r w:rsidRPr="00635837">
        <w:rPr>
          <w:rFonts w:ascii="Times New Roman" w:hAnsi="Times New Roman" w:cs="Times New Roman"/>
          <w:sz w:val="26"/>
          <w:szCs w:val="26"/>
        </w:rPr>
        <w:t>13.2. Поступившее в кадровую службу Администрации города Твери (секретарю комиссии) в порядке, установленном настоящим Положением: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96"/>
      <w:bookmarkEnd w:id="6"/>
      <w:r w:rsidRPr="00635837">
        <w:rPr>
          <w:rFonts w:ascii="Times New Roman" w:hAnsi="Times New Roman" w:cs="Times New Roman"/>
          <w:sz w:val="26"/>
          <w:szCs w:val="26"/>
        </w:rPr>
        <w:t xml:space="preserve">13.2.1. обращение гражданина, замещавшего в Администрации города Твери, ее отраслевых (функциональных) и территориальных органах, должность муниципальной службы, включенную в </w:t>
      </w:r>
      <w:hyperlink r:id="rId32" w:history="1">
        <w:r w:rsidRPr="0063583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города Твери,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 города Твери, утвержденный решением Тверской городской Думы от 23.12.2010 N 467,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635837">
        <w:rPr>
          <w:rFonts w:ascii="Times New Roman" w:hAnsi="Times New Roman" w:cs="Times New Roman"/>
          <w:sz w:val="26"/>
          <w:szCs w:val="26"/>
        </w:rPr>
        <w:lastRenderedPageBreak/>
        <w:t>муниципальному управлению этой организацией входили в его должностные обязанности, до истечения двух лет со дня увольнения с муниципальной службы.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Порядок направления обращения гражданина, а также порядок его приема, первичной обработки и регистрации осуществляется в соответствии с </w:t>
      </w:r>
      <w:hyperlink r:id="rId33" w:history="1">
        <w:r w:rsidRPr="00635837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Тверской городской Думы от 23.12.2010 N 467 "Об утверждении Перечня должностей муниципальной службы города Твери,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 города Твери". После регистрации обращение в порядке, установленном инструкцией по делопроизводству Администрации города Твери, передается секретарю комиссии в кадровую службу Администрации города Твери;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98"/>
      <w:bookmarkEnd w:id="7"/>
      <w:r w:rsidRPr="00635837">
        <w:rPr>
          <w:rFonts w:ascii="Times New Roman" w:hAnsi="Times New Roman" w:cs="Times New Roman"/>
          <w:sz w:val="26"/>
          <w:szCs w:val="26"/>
        </w:rPr>
        <w:t>13.2.2.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направляется им в кадровую службу Администрации города Твери секретарю комиссии;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00"/>
      <w:bookmarkEnd w:id="8"/>
      <w:r w:rsidRPr="00635837">
        <w:rPr>
          <w:rFonts w:ascii="Times New Roman" w:hAnsi="Times New Roman" w:cs="Times New Roman"/>
          <w:sz w:val="26"/>
          <w:szCs w:val="26"/>
        </w:rPr>
        <w:t>13.2.3.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направляется в кадровую службу Администрации города Твери секретарю комиссии;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101"/>
      <w:bookmarkEnd w:id="9"/>
      <w:r w:rsidRPr="00635837">
        <w:rPr>
          <w:rFonts w:ascii="Times New Roman" w:hAnsi="Times New Roman" w:cs="Times New Roman"/>
          <w:sz w:val="26"/>
          <w:szCs w:val="26"/>
        </w:rPr>
        <w:t>13.3. Представление представителя нанимателя или любого члена комиссии председателю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Администрации города Твери, в ее отраслевых (функциональных) и территориальных органах мер по предупреждению коррупции;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102"/>
      <w:bookmarkEnd w:id="10"/>
      <w:r w:rsidRPr="00635837">
        <w:rPr>
          <w:rFonts w:ascii="Times New Roman" w:hAnsi="Times New Roman" w:cs="Times New Roman"/>
          <w:sz w:val="26"/>
          <w:szCs w:val="26"/>
        </w:rPr>
        <w:t xml:space="preserve">13.4. Представление представителем нанимателя (руководителем муниципального служащего) председателю комиссии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34" w:history="1">
        <w:r w:rsidRPr="00635837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Положения о контроле за соответствием расходов лиц, замещающих муниципальные должности в городе Твери и должности муниципальной службы города Твери, их доходам, утвержденного решением Тверской городской Думы от 28.10.2013 N 297;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103"/>
      <w:bookmarkEnd w:id="11"/>
      <w:r w:rsidRPr="00635837">
        <w:rPr>
          <w:rFonts w:ascii="Times New Roman" w:hAnsi="Times New Roman" w:cs="Times New Roman"/>
          <w:sz w:val="26"/>
          <w:szCs w:val="26"/>
        </w:rPr>
        <w:t xml:space="preserve">13.5. Поступившее в соответствии с </w:t>
      </w:r>
      <w:hyperlink r:id="rId35" w:history="1">
        <w:r w:rsidRPr="00635837">
          <w:rPr>
            <w:rFonts w:ascii="Times New Roman" w:hAnsi="Times New Roman" w:cs="Times New Roman"/>
            <w:sz w:val="26"/>
            <w:szCs w:val="26"/>
          </w:rPr>
          <w:t>частью 4 статьи 12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коррупции" и </w:t>
      </w:r>
      <w:hyperlink r:id="rId36" w:history="1">
        <w:r w:rsidRPr="00635837">
          <w:rPr>
            <w:rFonts w:ascii="Times New Roman" w:hAnsi="Times New Roman" w:cs="Times New Roman"/>
            <w:sz w:val="26"/>
            <w:szCs w:val="26"/>
          </w:rPr>
          <w:t>статьей 64.1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в Администрацию города Твери уведомление коммерческой или некоммерческой организации о заключении с гражданином, замещавшим должность муниципальной службы города Твери,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муниципальной службы города Твери,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</w:t>
      </w:r>
      <w:r w:rsidRPr="00635837">
        <w:rPr>
          <w:rFonts w:ascii="Times New Roman" w:hAnsi="Times New Roman" w:cs="Times New Roman"/>
          <w:sz w:val="26"/>
          <w:szCs w:val="26"/>
        </w:rPr>
        <w:lastRenderedPageBreak/>
        <w:t>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104"/>
      <w:bookmarkEnd w:id="12"/>
      <w:r w:rsidRPr="00635837">
        <w:rPr>
          <w:rFonts w:ascii="Times New Roman" w:hAnsi="Times New Roman" w:cs="Times New Roman"/>
          <w:sz w:val="26"/>
          <w:szCs w:val="26"/>
        </w:rPr>
        <w:t xml:space="preserve">14. В обращении, указанном в </w:t>
      </w:r>
      <w:hyperlink w:anchor="Par96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подпункте 13.2.1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В подразделении кадровой службы Администрации города Твери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7" w:history="1">
        <w:r w:rsidRPr="00635837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коррупции". Обращение, мотивированное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Обращение, указанное в </w:t>
      </w:r>
      <w:hyperlink w:anchor="Par96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подпункте 13.2.1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107"/>
      <w:bookmarkEnd w:id="13"/>
      <w:r w:rsidRPr="00635837">
        <w:rPr>
          <w:rFonts w:ascii="Times New Roman" w:hAnsi="Times New Roman" w:cs="Times New Roman"/>
          <w:sz w:val="26"/>
          <w:szCs w:val="26"/>
        </w:rPr>
        <w:t xml:space="preserve">15. Уведомление, указанное в </w:t>
      </w:r>
      <w:hyperlink w:anchor="Par100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подпункте 13.2.3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подразделением кадровой службы Администрации города Твери, которое осуществляет подготовку мотивированного заключения по результатам рассмотрения уведомления.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108"/>
      <w:bookmarkEnd w:id="14"/>
      <w:r w:rsidRPr="00635837">
        <w:rPr>
          <w:rFonts w:ascii="Times New Roman" w:hAnsi="Times New Roman" w:cs="Times New Roman"/>
          <w:sz w:val="26"/>
          <w:szCs w:val="26"/>
        </w:rPr>
        <w:t xml:space="preserve">16. Уведомление, указанное в </w:t>
      </w:r>
      <w:hyperlink w:anchor="Par103" w:history="1">
        <w:r w:rsidRPr="00635837">
          <w:rPr>
            <w:rFonts w:ascii="Times New Roman" w:hAnsi="Times New Roman" w:cs="Times New Roman"/>
            <w:sz w:val="26"/>
            <w:szCs w:val="26"/>
          </w:rPr>
          <w:t>пункте 13.5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подразделением кадровой службы Администрации города Твери, которое осуществляет подготовку мотивированного заключения о соблюдении гражданином, замещавшим должность муниципальной службы в Администрации города Твери, требований </w:t>
      </w:r>
      <w:hyperlink r:id="rId38" w:history="1">
        <w:r w:rsidRPr="00635837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коррупции".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17. При подготовке мотивированного заключения по результатам рассмотрения обращения (уведомления), указанного в </w:t>
      </w:r>
      <w:hyperlink w:anchor="Par96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подпунктах 13.2.1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00" w:history="1">
        <w:r w:rsidRPr="00635837">
          <w:rPr>
            <w:rFonts w:ascii="Times New Roman" w:hAnsi="Times New Roman" w:cs="Times New Roman"/>
            <w:sz w:val="26"/>
            <w:szCs w:val="26"/>
          </w:rPr>
          <w:t>13.2.3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03" w:history="1">
        <w:r w:rsidRPr="00635837">
          <w:rPr>
            <w:rFonts w:ascii="Times New Roman" w:hAnsi="Times New Roman" w:cs="Times New Roman"/>
            <w:sz w:val="26"/>
            <w:szCs w:val="26"/>
          </w:rPr>
          <w:t>13.5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Положения, должностные лица кадровой службы Администрации города Твери имеют право проводить собеседование с муниципальным служащим, представившим обращение или уведомление, получать от него письменные пояснения, а представитель нанимателя (руководитель)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lastRenderedPageBreak/>
        <w:t xml:space="preserve">17.1. Мотивированные заключения, предусмотренные </w:t>
      </w:r>
      <w:hyperlink w:anchor="Par104" w:history="1">
        <w:r w:rsidRPr="00635837">
          <w:rPr>
            <w:rFonts w:ascii="Times New Roman" w:hAnsi="Times New Roman" w:cs="Times New Roman"/>
            <w:sz w:val="26"/>
            <w:szCs w:val="26"/>
          </w:rPr>
          <w:t>пунктами 14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07" w:history="1">
        <w:r w:rsidRPr="00635837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08" w:history="1">
        <w:r w:rsidRPr="00635837">
          <w:rPr>
            <w:rFonts w:ascii="Times New Roman" w:hAnsi="Times New Roman" w:cs="Times New Roman"/>
            <w:sz w:val="26"/>
            <w:szCs w:val="26"/>
          </w:rPr>
          <w:t>16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Положения, должны содержать: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а) информацию, изложенную в обращениях или уведомлениях, указанных в </w:t>
      </w:r>
      <w:hyperlink w:anchor="Par96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подпунктах 13.2.1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00" w:history="1">
        <w:r w:rsidRPr="00635837">
          <w:rPr>
            <w:rFonts w:ascii="Times New Roman" w:hAnsi="Times New Roman" w:cs="Times New Roman"/>
            <w:sz w:val="26"/>
            <w:szCs w:val="26"/>
          </w:rPr>
          <w:t>13.2.3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03" w:history="1">
        <w:r w:rsidRPr="00635837">
          <w:rPr>
            <w:rFonts w:ascii="Times New Roman" w:hAnsi="Times New Roman" w:cs="Times New Roman"/>
            <w:sz w:val="26"/>
            <w:szCs w:val="26"/>
          </w:rPr>
          <w:t>13.5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96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подпунктах 13.2.1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00" w:history="1">
        <w:r w:rsidRPr="00635837">
          <w:rPr>
            <w:rFonts w:ascii="Times New Roman" w:hAnsi="Times New Roman" w:cs="Times New Roman"/>
            <w:sz w:val="26"/>
            <w:szCs w:val="26"/>
          </w:rPr>
          <w:t>13.2.3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03" w:history="1">
        <w:r w:rsidRPr="00635837">
          <w:rPr>
            <w:rFonts w:ascii="Times New Roman" w:hAnsi="Times New Roman" w:cs="Times New Roman"/>
            <w:sz w:val="26"/>
            <w:szCs w:val="26"/>
          </w:rPr>
          <w:t>13.5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w:anchor="Par121" w:history="1">
        <w:r w:rsidRPr="00635837">
          <w:rPr>
            <w:rFonts w:ascii="Times New Roman" w:hAnsi="Times New Roman" w:cs="Times New Roman"/>
            <w:sz w:val="26"/>
            <w:szCs w:val="26"/>
          </w:rPr>
          <w:t>пунктами 21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28" w:history="1">
        <w:r w:rsidRPr="00635837">
          <w:rPr>
            <w:rFonts w:ascii="Times New Roman" w:hAnsi="Times New Roman" w:cs="Times New Roman"/>
            <w:sz w:val="26"/>
            <w:szCs w:val="26"/>
          </w:rPr>
          <w:t>23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37" w:history="1">
        <w:r w:rsidRPr="00635837">
          <w:rPr>
            <w:rFonts w:ascii="Times New Roman" w:hAnsi="Times New Roman" w:cs="Times New Roman"/>
            <w:sz w:val="26"/>
            <w:szCs w:val="26"/>
          </w:rPr>
          <w:t>26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 или иного решения.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18.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ar115"/>
      <w:bookmarkEnd w:id="15"/>
      <w:r w:rsidRPr="00635837">
        <w:rPr>
          <w:rFonts w:ascii="Times New Roman" w:hAnsi="Times New Roman" w:cs="Times New Roman"/>
          <w:sz w:val="26"/>
          <w:szCs w:val="26"/>
        </w:rPr>
        <w:t xml:space="preserve">19. По итогам рассмотрения вопроса, указанного в </w:t>
      </w:r>
      <w:hyperlink w:anchor="Par93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подпункте 13.1.1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а) установить, что сведения, представленные муниципальным служащим в соответствии с </w:t>
      </w:r>
      <w:hyperlink r:id="rId39" w:history="1">
        <w:r w:rsidRPr="00635837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Порядка представления гражданами, претендующими на замещение должностей муниципальной службы в городе Твери, включенных в соответствующий перечень, муниципальными служащими, замещающими указанные должности, сведений о полученных ими доходах, об имуществе, принадлежащем им на праве собственности, и об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утвержденного решением Тверской городской Думы от 25.03.2010 N 75, являются достоверными и полными;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б) установить, что сведения, представленные муниципальным служащим в соответствии с </w:t>
      </w:r>
      <w:hyperlink r:id="rId40" w:history="1">
        <w:r w:rsidRPr="00635837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Порядка представления гражданами, претендующими на замещение должностей муниципальной службы в городе Твери, включенных в соответствующий перечень, муниципальными служащими, замещающими указанные должности, сведений о полученных ими доходах, об имуществе, принадлежащем им на праве собственности, и об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утвержденного решением Тверской городской Думы от 25.03.2010 N 75, являются недостоверными и (или) неполными. В этом случае комиссия рекомендует представителю нанимателя муниципального служащего применить к нему конкретную меру дисциплинарной ответственности.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20. По итогам рассмотрения вопроса, указанного в </w:t>
      </w:r>
      <w:hyperlink w:anchor="Par94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подпункте 13.1.2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lastRenderedPageBreak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муниципального служащего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ar121"/>
      <w:bookmarkEnd w:id="16"/>
      <w:r w:rsidRPr="00635837">
        <w:rPr>
          <w:rFonts w:ascii="Times New Roman" w:hAnsi="Times New Roman" w:cs="Times New Roman"/>
          <w:sz w:val="26"/>
          <w:szCs w:val="26"/>
        </w:rPr>
        <w:t xml:space="preserve">21. По итогам рассмотрения вопроса, указанного в </w:t>
      </w:r>
      <w:hyperlink w:anchor="Par96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подпункте 13.2.1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22. По итогам рассмотрения вопроса, указанного в </w:t>
      </w:r>
      <w:hyperlink w:anchor="Par98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подпункте 13.2.2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муниципального служащего применить к нему конкретную меру ответственности.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128"/>
      <w:bookmarkEnd w:id="17"/>
      <w:r w:rsidRPr="00635837">
        <w:rPr>
          <w:rFonts w:ascii="Times New Roman" w:hAnsi="Times New Roman" w:cs="Times New Roman"/>
          <w:sz w:val="26"/>
          <w:szCs w:val="26"/>
        </w:rPr>
        <w:t xml:space="preserve">23. По итогам рассмотрения вопроса, указанного в </w:t>
      </w:r>
      <w:hyperlink w:anchor="Par100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подпункте 13.2.3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муниципальным служащему и (или) </w:t>
      </w:r>
      <w:r w:rsidRPr="00635837">
        <w:rPr>
          <w:rFonts w:ascii="Times New Roman" w:hAnsi="Times New Roman" w:cs="Times New Roman"/>
          <w:sz w:val="26"/>
          <w:szCs w:val="26"/>
        </w:rPr>
        <w:lastRenderedPageBreak/>
        <w:t>представителю нанимателя (руководителю) принять меры по урегулированию конфликта интересов или по недопущению его возникновения;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(руководителю) применить к муниципальному служащему конкретную меру ответственности.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24. По итогам рассмотрения вопроса, предусмотренного </w:t>
      </w:r>
      <w:hyperlink w:anchor="Par101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подпунктом 13.3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Положения, комиссия принимает соответствующее решение.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ar133"/>
      <w:bookmarkEnd w:id="18"/>
      <w:r w:rsidRPr="00635837">
        <w:rPr>
          <w:rFonts w:ascii="Times New Roman" w:hAnsi="Times New Roman" w:cs="Times New Roman"/>
          <w:sz w:val="26"/>
          <w:szCs w:val="26"/>
        </w:rPr>
        <w:t xml:space="preserve">25. По итогам рассмотрения вопроса, указанного в </w:t>
      </w:r>
      <w:hyperlink w:anchor="Par102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подпункте 13.4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а) признать, что сведения, представленные муниципальным служащим в соответствии с </w:t>
      </w:r>
      <w:hyperlink r:id="rId41" w:history="1">
        <w:r w:rsidRPr="00635837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Положения о контроле за соответствием расходов лиц, замещающих муниципальные должности в городе Твери и должности муниципальной службы города Твери, их доходам, утвержденного решением Тверской городской Думы от 28.10.2013 N 297, являются достоверными и полными;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б) признать, что сведения, представленные муниципальным служащим в соответствии с </w:t>
      </w:r>
      <w:hyperlink r:id="rId42" w:history="1">
        <w:r w:rsidRPr="00635837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Положения о контроле за соответствием расходов лиц, замещающих муниципальные должности в городе Твери и должности муниципальной службы города Твери, их доходам, утвержденного решением Тверской городской Думы от 28.10.2013 N 297, являются недостоверными и (или) неполными.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В этом случае комиссия рекомендует представителю нанимателя муниципального служащего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в уполномоченное Правительством Тверской области исполнительный орган государственной власти Тверской области по реализации государственной антикоррупционной политики в Тверской области в случаях, установленных Федеральным </w:t>
      </w:r>
      <w:hyperlink r:id="rId43" w:history="1">
        <w:r w:rsidRPr="0063583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от 03.12.2012 N 230-ФЗ "О контроле за соответствием расходов лиц, замещающих государственные должности, и иных лиц их доходам".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ar137"/>
      <w:bookmarkEnd w:id="19"/>
      <w:r w:rsidRPr="00635837">
        <w:rPr>
          <w:rFonts w:ascii="Times New Roman" w:hAnsi="Times New Roman" w:cs="Times New Roman"/>
          <w:sz w:val="26"/>
          <w:szCs w:val="26"/>
        </w:rPr>
        <w:t xml:space="preserve">26. По итогам рассмотрения вопроса, указанного в </w:t>
      </w:r>
      <w:hyperlink w:anchor="Par103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подпункте 13.5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города Твери, одно из следующих решений: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4" w:history="1">
        <w:r w:rsidRPr="00635837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коррупции". В этом случае комиссия рекомендует представителю нанимателя муниципального служащего </w:t>
      </w:r>
      <w:r w:rsidRPr="00635837">
        <w:rPr>
          <w:rFonts w:ascii="Times New Roman" w:hAnsi="Times New Roman" w:cs="Times New Roman"/>
          <w:sz w:val="26"/>
          <w:szCs w:val="26"/>
        </w:rPr>
        <w:lastRenderedPageBreak/>
        <w:t>проинформировать об указанных обстоятельствах органы прокуратуры и уведомившую организацию.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27. По итогам рассмотрения вопросов, указанных в </w:t>
      </w:r>
      <w:hyperlink w:anchor="Par91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подпункте 13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(за исключением </w:t>
      </w:r>
      <w:hyperlink w:anchor="Par101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подпункта 13.3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) настоящего Положения, и при наличии к тому оснований комиссия может принять иное решение, чем это предусмотрено </w:t>
      </w:r>
      <w:hyperlink w:anchor="Par115" w:history="1">
        <w:r w:rsidRPr="00635837">
          <w:rPr>
            <w:rFonts w:ascii="Times New Roman" w:hAnsi="Times New Roman" w:cs="Times New Roman"/>
            <w:sz w:val="26"/>
            <w:szCs w:val="26"/>
          </w:rPr>
          <w:t>пунктами 19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28" w:history="1">
        <w:r w:rsidRPr="00635837">
          <w:rPr>
            <w:rFonts w:ascii="Times New Roman" w:hAnsi="Times New Roman" w:cs="Times New Roman"/>
            <w:sz w:val="26"/>
            <w:szCs w:val="26"/>
          </w:rPr>
          <w:t>23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33" w:history="1">
        <w:r w:rsidRPr="00635837">
          <w:rPr>
            <w:rFonts w:ascii="Times New Roman" w:hAnsi="Times New Roman" w:cs="Times New Roman"/>
            <w:sz w:val="26"/>
            <w:szCs w:val="26"/>
          </w:rPr>
          <w:t>25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37" w:history="1">
        <w:r w:rsidRPr="00635837">
          <w:rPr>
            <w:rFonts w:ascii="Times New Roman" w:hAnsi="Times New Roman" w:cs="Times New Roman"/>
            <w:sz w:val="26"/>
            <w:szCs w:val="26"/>
          </w:rPr>
          <w:t>26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35837">
        <w:rPr>
          <w:rFonts w:ascii="Times New Roman" w:hAnsi="Times New Roman" w:cs="Times New Roman"/>
          <w:b/>
          <w:bCs/>
        </w:rPr>
        <w:t>IV. Порядок проведения заседания комиссии</w:t>
      </w:r>
    </w:p>
    <w:p w:rsidR="00B40F94" w:rsidRPr="00635837" w:rsidRDefault="00B40F94" w:rsidP="00B40F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35837">
        <w:rPr>
          <w:rFonts w:ascii="Times New Roman" w:hAnsi="Times New Roman" w:cs="Times New Roman"/>
          <w:b/>
          <w:bCs/>
        </w:rPr>
        <w:t>и оформления ее решений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28. Решения комиссии по вопросам, указанным в </w:t>
      </w:r>
      <w:hyperlink w:anchor="Par91" w:history="1">
        <w:r w:rsidRPr="00635837">
          <w:rPr>
            <w:rFonts w:ascii="Times New Roman" w:hAnsi="Times New Roman" w:cs="Times New Roman"/>
            <w:sz w:val="26"/>
            <w:szCs w:val="26"/>
          </w:rPr>
          <w:t>пункте 13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29. Секретарь комиссии в срок, не превышающий трех рабочих дней с момента поступления к нему информации, предусмотренной </w:t>
      </w:r>
      <w:hyperlink w:anchor="Par95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подпунктом 13.2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Положения, доводит эту информацию до председателя комиссии.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30. Председатель комиссии при поступлении к нему информации, предусмотренной </w:t>
      </w:r>
      <w:hyperlink w:anchor="Par91" w:history="1">
        <w:r w:rsidRPr="00635837">
          <w:rPr>
            <w:rFonts w:ascii="Times New Roman" w:hAnsi="Times New Roman" w:cs="Times New Roman"/>
            <w:sz w:val="26"/>
            <w:szCs w:val="26"/>
          </w:rPr>
          <w:t>пунктом 13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Положения, содержащей основания для проведения заседания комиссии: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а) в 10-дневный срок назначает дату проведения заседания комиссии.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52" w:history="1">
        <w:r w:rsidRPr="00635837">
          <w:rPr>
            <w:rFonts w:ascii="Times New Roman" w:hAnsi="Times New Roman" w:cs="Times New Roman"/>
            <w:sz w:val="26"/>
            <w:szCs w:val="26"/>
          </w:rPr>
          <w:t>пунктами 31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53" w:history="1">
        <w:r w:rsidRPr="00635837">
          <w:rPr>
            <w:rFonts w:ascii="Times New Roman" w:hAnsi="Times New Roman" w:cs="Times New Roman"/>
            <w:sz w:val="26"/>
            <w:szCs w:val="26"/>
          </w:rPr>
          <w:t>32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Администрации города Твери, и с результатами ее проверки;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w:anchor="Par85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подпункте "б" пункта 10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ar152"/>
      <w:bookmarkEnd w:id="20"/>
      <w:r w:rsidRPr="00635837">
        <w:rPr>
          <w:rFonts w:ascii="Times New Roman" w:hAnsi="Times New Roman" w:cs="Times New Roman"/>
          <w:sz w:val="26"/>
          <w:szCs w:val="26"/>
        </w:rPr>
        <w:t xml:space="preserve">31. Заседание комиссии по рассмотрению заявления, указанного в </w:t>
      </w:r>
      <w:hyperlink w:anchor="Par98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подпункте 13.2.2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153"/>
      <w:bookmarkEnd w:id="21"/>
      <w:r w:rsidRPr="00635837">
        <w:rPr>
          <w:rFonts w:ascii="Times New Roman" w:hAnsi="Times New Roman" w:cs="Times New Roman"/>
          <w:sz w:val="26"/>
          <w:szCs w:val="26"/>
        </w:rPr>
        <w:t xml:space="preserve">32. Уведомление, указанное в </w:t>
      </w:r>
      <w:hyperlink w:anchor="Par103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подпункте 13.5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на очередном (плановом) заседании комиссии.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33. Секретарь комиссии доводит информацию о дате, времени, месте проведения заседания до всех членов комиссии, а также муниципального служащего (гражданина), в </w:t>
      </w:r>
      <w:r w:rsidRPr="00635837">
        <w:rPr>
          <w:rFonts w:ascii="Times New Roman" w:hAnsi="Times New Roman" w:cs="Times New Roman"/>
          <w:sz w:val="26"/>
          <w:szCs w:val="26"/>
        </w:rPr>
        <w:lastRenderedPageBreak/>
        <w:t>отношении которого или по обращению которого проводится заседание комиссии и иных лиц.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34.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города Твери.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95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подпунктом 13.2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35. Заседания комиссии могут проводиться в отсутствие муниципального служащего или гражданина в случае: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а) если в обращении, заявлении или уведомлении, предусмотренных </w:t>
      </w:r>
      <w:hyperlink w:anchor="Par95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подпунктом 13.2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36.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вопросов, составляющих повестку дня заседания, а также дополнительные материалы.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37. Решения комиссии оформляются протоколами, которые подписывают члены комиссии, принимавшие участие в ее заседании.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 (гражданин).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38. В протоколе заседания комиссии указываются: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г) содержание пояснений муниципального служащего (гражданина) и других лиц по существу предъявляемых претензий;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д) фамилии, имена, отчества (при наличии) выступивших на заседании лиц и краткое изложение их выступлений;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lastRenderedPageBreak/>
        <w:t>е) источник информации, содержащей основания для проведения заседания комиссии, дата поступления информации в Администрацию города Твери;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39. Копии протокола заседания комиссии в 7-дневный срок со дня заседания направляются представителю нанимателя муниципального служащего, полностью или в виде выписок из него - муниципальному служащему (гражданину), а также по решению комиссии - иным заинтересованным лицам.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40. Представитель нанимателя муниципального служащего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Par96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подпункте 13.2.1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Положения, для представителя нанимателя муниципального служащего носят рекомендательный характер. Решение, принимаемое по итогам рассмотрения вопроса, указанного в </w:t>
      </w:r>
      <w:hyperlink w:anchor="Par96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подпункте 13.2.1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Положения, носит обязательный характер.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41. О рассмотрении рекомендаций комиссии и принятом решении представитель нанимателя муниципального служащего в письменной форме уведомляет комиссию в месячный срок со дня поступления к нему протокола заседания комиссии. Решение оглашается на ближайшем заседании комиссии и принимается к сведению без обсуждения.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42.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муниципального служащего для решения вопроса о применении к муниципальному служащему мер ответственности в соответствии с законодательством Российской Федерации.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43.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44.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 xml:space="preserve">45. Выписка из решения комиссии, заверенная подписью секретаря комиссии и печатью Администрации города Твери, вручается гражданину, замещавшему должность муниципальной службы в Администрации города Твери, в отношении которого </w:t>
      </w:r>
      <w:r w:rsidRPr="00635837">
        <w:rPr>
          <w:rFonts w:ascii="Times New Roman" w:hAnsi="Times New Roman" w:cs="Times New Roman"/>
          <w:sz w:val="26"/>
          <w:szCs w:val="26"/>
        </w:rPr>
        <w:lastRenderedPageBreak/>
        <w:t xml:space="preserve">рассматривался вопрос, указанный в </w:t>
      </w:r>
      <w:hyperlink w:anchor="Par96" w:history="1">
        <w:r w:rsidRPr="00635837">
          <w:rPr>
            <w:rFonts w:ascii="Times New Roman" w:hAnsi="Times New Roman" w:cs="Times New Roman"/>
            <w:sz w:val="26"/>
            <w:szCs w:val="26"/>
          </w:rPr>
          <w:t>подпункте 13.2.1</w:t>
        </w:r>
      </w:hyperlink>
      <w:r w:rsidRPr="00635837">
        <w:rPr>
          <w:rFonts w:ascii="Times New Roman" w:hAnsi="Times New Roman" w:cs="Times New Roman"/>
          <w:sz w:val="26"/>
          <w:szCs w:val="26"/>
        </w:rP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35837">
        <w:rPr>
          <w:rFonts w:ascii="Times New Roman" w:hAnsi="Times New Roman" w:cs="Times New Roman"/>
          <w:b/>
          <w:bCs/>
        </w:rPr>
        <w:t>V. Заключительные положения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46.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B40F94" w:rsidRPr="00635837" w:rsidRDefault="00B40F94" w:rsidP="00B40F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48. Материалы проверок хранятся в кадровой службе Администрации города Твери в течение трех лет со дня их завершения, после чего передаются в архив. Справка о результатах проверки в установленном порядке приобщается к личному делу муниципального служащего.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Начальник управления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организационно-контрольной работы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35837">
        <w:rPr>
          <w:rFonts w:ascii="Times New Roman" w:hAnsi="Times New Roman" w:cs="Times New Roman"/>
          <w:sz w:val="26"/>
          <w:szCs w:val="26"/>
        </w:rPr>
        <w:t>Т.П.ЯКОВЛЕВА</w:t>
      </w: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F94" w:rsidRPr="00635837" w:rsidRDefault="00B40F94" w:rsidP="00B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8BA" w:rsidRPr="00635837" w:rsidRDefault="00635837">
      <w:pPr>
        <w:rPr>
          <w:rFonts w:ascii="Times New Roman" w:hAnsi="Times New Roman" w:cs="Times New Roman"/>
          <w:sz w:val="26"/>
          <w:szCs w:val="26"/>
        </w:rPr>
      </w:pPr>
      <w:bookmarkStart w:id="22" w:name="_GoBack"/>
      <w:bookmarkEnd w:id="22"/>
    </w:p>
    <w:sectPr w:rsidR="002A08BA" w:rsidRPr="00635837" w:rsidSect="00635837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A1"/>
    <w:rsid w:val="00147DF5"/>
    <w:rsid w:val="00477660"/>
    <w:rsid w:val="00635837"/>
    <w:rsid w:val="00717DA1"/>
    <w:rsid w:val="00B4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CA88A39481295763475B3A0462418FEAD927DD19BFE508F6D033C793507B8D6A6A7E82C879D2ACA72CC6029A51C6258DCCFD25AA46D03DC3727AABBDO" TargetMode="External"/><Relationship Id="rId13" Type="http://schemas.openxmlformats.org/officeDocument/2006/relationships/hyperlink" Target="consultantplus://offline/ref=2ECA88A39481295763475B3A0462418FEAD927DD1BB3E20AF3D033C793507B8D6A6A7E82C879D2ACA72CC6029A51C6258DCCFD25AA46D03DC3727AABBDO" TargetMode="External"/><Relationship Id="rId18" Type="http://schemas.openxmlformats.org/officeDocument/2006/relationships/hyperlink" Target="consultantplus://offline/ref=2ECA88A39481295763474537120E1B81EDDA7AD01CB8EA5EAE8F689AC45971DA3F257FCC8E74CDACA332C40793A0B4O" TargetMode="External"/><Relationship Id="rId26" Type="http://schemas.openxmlformats.org/officeDocument/2006/relationships/hyperlink" Target="consultantplus://offline/ref=2ECA88A39481295763475B3A0462418FEAD927DD15B2E901F3D033C793507B8D6A6A7E82C879D2ACA72CC6019A51C6258DCCFD25AA46D03DC3727AABBDO" TargetMode="External"/><Relationship Id="rId39" Type="http://schemas.openxmlformats.org/officeDocument/2006/relationships/hyperlink" Target="consultantplus://offline/ref=2ECA88A39481295763475B3A0462418FEAD927DD18BDE700F4D033C793507B8D6A6A7E82C879D2ACA72ACE039A51C6258DCCFD25AA46D03DC3727AABBD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ECA88A39481295763475B3A0462418FEAD927DD14BEE009F5D033C793507B8D6A6A7E82C879D2ACA72CC6009A51C6258DCCFD25AA46D03DC3727AABBDO" TargetMode="External"/><Relationship Id="rId34" Type="http://schemas.openxmlformats.org/officeDocument/2006/relationships/hyperlink" Target="consultantplus://offline/ref=2ECA88A39481295763475B3A0462418FEAD927DD14B9E70EF4D033C793507B8D6A6A7E82C879D2ACA72CC3029A51C6258DCCFD25AA46D03DC3727AABBDO" TargetMode="External"/><Relationship Id="rId42" Type="http://schemas.openxmlformats.org/officeDocument/2006/relationships/hyperlink" Target="consultantplus://offline/ref=2ECA88A39481295763475B3A0462418FEAD927DD14B9E70EF4D033C793507B8D6A6A7E82C879D2ACA72CC3029A51C6258DCCFD25AA46D03DC3727AABBDO" TargetMode="External"/><Relationship Id="rId7" Type="http://schemas.openxmlformats.org/officeDocument/2006/relationships/hyperlink" Target="consultantplus://offline/ref=2ECA88A39481295763475B3A0462418FEAD927DD1EB2E30CF4D033C793507B8D6A6A7E82C879D2ACA72CC6029A51C6258DCCFD25AA46D03DC3727AABBDO" TargetMode="External"/><Relationship Id="rId12" Type="http://schemas.openxmlformats.org/officeDocument/2006/relationships/hyperlink" Target="consultantplus://offline/ref=2ECA88A39481295763475B3A0462418FEAD927DD1BBDE601F2D033C793507B8D6A6A7E82C879D2ACA72CC6029A51C6258DCCFD25AA46D03DC3727AABBDO" TargetMode="External"/><Relationship Id="rId17" Type="http://schemas.openxmlformats.org/officeDocument/2006/relationships/hyperlink" Target="consultantplus://offline/ref=2ECA88A39481295763475B3A0462418FEAD927DD14BEE009F5D033C793507B8D6A6A7E82C879D2ACA72CC6029A51C6258DCCFD25AA46D03DC3727AABBDO" TargetMode="External"/><Relationship Id="rId25" Type="http://schemas.openxmlformats.org/officeDocument/2006/relationships/hyperlink" Target="consultantplus://offline/ref=2ECA88A39481295763475B3A0462418FEAD927DD14BEE009F5D033C793507B8D6A6A7E82C879D2ACA72CC60E9A51C6258DCCFD25AA46D03DC3727AABBDO" TargetMode="External"/><Relationship Id="rId33" Type="http://schemas.openxmlformats.org/officeDocument/2006/relationships/hyperlink" Target="consultantplus://offline/ref=2ECA88A39481295763475B3A0462418FEAD927DD14B8E200F0D033C793507B8D6A6A7E90C821DEAEA732C6038F079763ADB9O" TargetMode="External"/><Relationship Id="rId38" Type="http://schemas.openxmlformats.org/officeDocument/2006/relationships/hyperlink" Target="consultantplus://offline/ref=2ECA88A39481295763474537120E1B81EFD37ED61ABBEA5EAE8F689AC45971DA2D2527C3847F87FDE379CB05911B9765C6C3FF27ABB5O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CA88A39481295763475B3A0462418FEAD927DD15B2E901F3D033C793507B8D6A6A7E82C879D2ACA72CC6019A51C6258DCCFD25AA46D03DC3727AABBDO" TargetMode="External"/><Relationship Id="rId20" Type="http://schemas.openxmlformats.org/officeDocument/2006/relationships/hyperlink" Target="consultantplus://offline/ref=2ECA88A39481295763475B3A0462418FEAD927DD1EBAE100F3D033C793507B8D6A6A7E82C879D2ACA72CC60F9A51C6258DCCFD25AA46D03DC3727AABBDO" TargetMode="External"/><Relationship Id="rId29" Type="http://schemas.openxmlformats.org/officeDocument/2006/relationships/hyperlink" Target="consultantplus://offline/ref=2ECA88A39481295763474537120E1B81EEDA7ED516ECBD5CFFDA669FCC092BCA3B6C28C19274D7B2A52CC4A0B6O" TargetMode="External"/><Relationship Id="rId41" Type="http://schemas.openxmlformats.org/officeDocument/2006/relationships/hyperlink" Target="consultantplus://offline/ref=2ECA88A39481295763475B3A0462418FEAD927DD14B9E70EF4D033C793507B8D6A6A7E82C879D2ACA72CC3029A51C6258DCCFD25AA46D03DC3727AABBD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CA88A39481295763475B3A0462418FEAD927DD1EBDE801F5D033C793507B8D6A6A7E82C879D2ACA72CC6029A51C6258DCCFD25AA46D03DC3727AABBDO" TargetMode="External"/><Relationship Id="rId11" Type="http://schemas.openxmlformats.org/officeDocument/2006/relationships/hyperlink" Target="consultantplus://offline/ref=2ECA88A39481295763475B3A0462418FEAD927DD1BBCE101FBD033C793507B8D6A6A7E82C879D2ACA72CC6029A51C6258DCCFD25AA46D03DC3727AABBDO" TargetMode="External"/><Relationship Id="rId24" Type="http://schemas.openxmlformats.org/officeDocument/2006/relationships/hyperlink" Target="consultantplus://offline/ref=2ECA88A39481295763475B3A0462418FEAD927DD14BEE009F5D033C793507B8D6A6A7E82C879D2ACA72CC60F9A51C6258DCCFD25AA46D03DC3727AABBDO" TargetMode="External"/><Relationship Id="rId32" Type="http://schemas.openxmlformats.org/officeDocument/2006/relationships/hyperlink" Target="consultantplus://offline/ref=2ECA88A39481295763475B3A0462418FEAD927DD14B8E200F0D033C793507B8D6A6A7E82C879D2ACA72CC3059A51C6258DCCFD25AA46D03DC3727AABBDO" TargetMode="External"/><Relationship Id="rId37" Type="http://schemas.openxmlformats.org/officeDocument/2006/relationships/hyperlink" Target="consultantplus://offline/ref=2ECA88A39481295763474537120E1B81EFD37ED61ABBEA5EAE8F689AC45971DA2D2527C3847F87FDE379CB05911B9765C6C3FF27ABB5O" TargetMode="External"/><Relationship Id="rId40" Type="http://schemas.openxmlformats.org/officeDocument/2006/relationships/hyperlink" Target="consultantplus://offline/ref=2ECA88A39481295763475B3A0462418FEAD927DD18BDE700F4D033C793507B8D6A6A7E82C879D2ACA72ACE039A51C6258DCCFD25AA46D03DC3727AABBDO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2ECA88A39481295763475B3A0462418FEAD927DD1EBAE100F3D033C793507B8D6A6A7E82C879D2ACA72CC6029A51C6258DCCFD25AA46D03DC3727AABBDO" TargetMode="External"/><Relationship Id="rId15" Type="http://schemas.openxmlformats.org/officeDocument/2006/relationships/hyperlink" Target="consultantplus://offline/ref=2ECA88A39481295763475B3A0462418FEAD927DD15B9E10EF5D033C793507B8D6A6A7E82C879D2ACA72CC6029A51C6258DCCFD25AA46D03DC3727AABBDO" TargetMode="External"/><Relationship Id="rId23" Type="http://schemas.openxmlformats.org/officeDocument/2006/relationships/hyperlink" Target="consultantplus://offline/ref=2ECA88A39481295763475B3A0462418FEAD927DD1EBAE100F3D033C793507B8D6A6A7E82C879D2ACA72CC6019A51C6258DCCFD25AA46D03DC3727AABBDO" TargetMode="External"/><Relationship Id="rId28" Type="http://schemas.openxmlformats.org/officeDocument/2006/relationships/hyperlink" Target="consultantplus://offline/ref=2ECA88A39481295763474537120E1B81EFD37ED61ABBEA5EAE8F689AC45971DA3F257FCC8E74CDACA332C40793A0B4O" TargetMode="External"/><Relationship Id="rId36" Type="http://schemas.openxmlformats.org/officeDocument/2006/relationships/hyperlink" Target="consultantplus://offline/ref=2ECA88A39481295763474537120E1B81EFD17ED418BBEA5EAE8F689AC45971DA2D2527C08B75D0A7F37D82529C07977FD8C5E127B444ADB5O" TargetMode="External"/><Relationship Id="rId10" Type="http://schemas.openxmlformats.org/officeDocument/2006/relationships/hyperlink" Target="consultantplus://offline/ref=2ECA88A39481295763475B3A0462418FEAD927DD1BB8E80AF2D033C793507B8D6A6A7E82C879D2ACA72CC6029A51C6258DCCFD25AA46D03DC3727AABBDO" TargetMode="External"/><Relationship Id="rId19" Type="http://schemas.openxmlformats.org/officeDocument/2006/relationships/hyperlink" Target="consultantplus://offline/ref=2ECA88A39481295763474537120E1B81EDDA70D61FBCEA5EAE8F689AC45971DA3F257FCC8E74CDACA332C40793A0B4O" TargetMode="External"/><Relationship Id="rId31" Type="http://schemas.openxmlformats.org/officeDocument/2006/relationships/hyperlink" Target="consultantplus://offline/ref=2ECA88A39481295763475B3A0462418FEAD927DD18BDE700F4D033C793507B8D6A6A7E82C879D2ACA72ACE039A51C6258DCCFD25AA46D03DC3727AABBDO" TargetMode="External"/><Relationship Id="rId44" Type="http://schemas.openxmlformats.org/officeDocument/2006/relationships/hyperlink" Target="consultantplus://offline/ref=2ECA88A39481295763474537120E1B81EFD37ED61ABBEA5EAE8F689AC45971DA2D2527C3847F87FDE379CB05911B9765C6C3FF27ABB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CA88A39481295763475B3A0462418FEAD927DD18BFE10BF0D033C793507B8D6A6A7E82C879D2ACA72CC6029A51C6258DCCFD25AA46D03DC3727AABBDO" TargetMode="External"/><Relationship Id="rId14" Type="http://schemas.openxmlformats.org/officeDocument/2006/relationships/hyperlink" Target="consultantplus://offline/ref=2ECA88A39481295763475B3A0462418FEAD927DD1AB8E60FFAD033C793507B8D6A6A7E82C879D2ACA72CC6029A51C6258DCCFD25AA46D03DC3727AABBDO" TargetMode="External"/><Relationship Id="rId22" Type="http://schemas.openxmlformats.org/officeDocument/2006/relationships/hyperlink" Target="consultantplus://offline/ref=2ECA88A39481295763475B3A0462418FEAD927DD15B2E901F3D033C793507B8D6A6A7E82C879D2ACA72CC6019A51C6258DCCFD25AA46D03DC3727AABBDO" TargetMode="External"/><Relationship Id="rId27" Type="http://schemas.openxmlformats.org/officeDocument/2006/relationships/hyperlink" Target="consultantplus://offline/ref=2ECA88A39481295763475B3A0462418FEAD927DD14BEE009F5D033C793507B8D6A6A7E82C879D2ACA72CC7069A51C6258DCCFD25AA46D03DC3727AABBDO" TargetMode="External"/><Relationship Id="rId30" Type="http://schemas.openxmlformats.org/officeDocument/2006/relationships/hyperlink" Target="consultantplus://offline/ref=2ECA88A39481295763474537120E1B81EFD37ED61ABBEA5EAE8F689AC45971DA3F257FCC8E74CDACA332C40793A0B4O" TargetMode="External"/><Relationship Id="rId35" Type="http://schemas.openxmlformats.org/officeDocument/2006/relationships/hyperlink" Target="consultantplus://offline/ref=2ECA88A39481295763474537120E1B81EFD37ED61ABBEA5EAE8F689AC45971DA2D2527C28F7F87FDE379CB05911B9765C6C3FF27ABB5O" TargetMode="External"/><Relationship Id="rId43" Type="http://schemas.openxmlformats.org/officeDocument/2006/relationships/hyperlink" Target="consultantplus://offline/ref=2ECA88A39481295763474537120E1B81EEDB70D519BDEA5EAE8F689AC45971DA3F257FCC8E74CDACA332C40793A0B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6490</Words>
  <Characters>36993</Characters>
  <Application>Microsoft Office Word</Application>
  <DocSecurity>0</DocSecurity>
  <Lines>308</Lines>
  <Paragraphs>86</Paragraphs>
  <ScaleCrop>false</ScaleCrop>
  <Company/>
  <LinksUpToDate>false</LinksUpToDate>
  <CharactersWithSpaces>43397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Ксения Сергеевна</dc:creator>
  <cp:keywords/>
  <dc:description/>
  <cp:lastModifiedBy>Крушинская Ангелина Владимировна</cp:lastModifiedBy>
  <cp:revision>3</cp:revision>
  <dcterms:created xsi:type="dcterms:W3CDTF">2021-04-20T14:01:00Z</dcterms:created>
  <dcterms:modified xsi:type="dcterms:W3CDTF">2021-06-09T09:20:00Z</dcterms:modified>
</cp:coreProperties>
</file>