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106" w:rsidRPr="00D90106" w:rsidRDefault="00D90106" w:rsidP="00D90106">
      <w:pPr>
        <w:spacing w:line="276" w:lineRule="auto"/>
        <w:jc w:val="center"/>
        <w:rPr>
          <w:rFonts w:ascii="Times New Roman" w:eastAsia="Calibri" w:hAnsi="Times New Roman"/>
          <w:b/>
          <w:sz w:val="28"/>
          <w:szCs w:val="28"/>
          <w:lang w:eastAsia="en-US"/>
        </w:rPr>
      </w:pPr>
      <w:bookmarkStart w:id="0" w:name="_GoBack"/>
      <w:bookmarkEnd w:id="0"/>
      <w:r w:rsidRPr="00D90106">
        <w:rPr>
          <w:rFonts w:ascii="Times New Roman" w:eastAsia="Calibri" w:hAnsi="Times New Roman"/>
          <w:b/>
          <w:sz w:val="28"/>
          <w:szCs w:val="28"/>
          <w:lang w:eastAsia="en-US"/>
        </w:rPr>
        <w:t>ДЕПАРТАМЕНТ ЭКОНОМИЧЕСКОГО РАЗВИТИЯ</w:t>
      </w:r>
    </w:p>
    <w:p w:rsidR="00D90106" w:rsidRPr="00E66750" w:rsidRDefault="00D90106" w:rsidP="00E66750">
      <w:pPr>
        <w:spacing w:line="276" w:lineRule="auto"/>
        <w:jc w:val="center"/>
        <w:rPr>
          <w:rFonts w:ascii="Times New Roman" w:eastAsia="Calibri" w:hAnsi="Times New Roman"/>
          <w:b/>
          <w:sz w:val="28"/>
          <w:szCs w:val="28"/>
          <w:lang w:eastAsia="en-US"/>
        </w:rPr>
      </w:pPr>
      <w:r w:rsidRPr="00D90106">
        <w:rPr>
          <w:rFonts w:ascii="Times New Roman" w:eastAsia="Calibri" w:hAnsi="Times New Roman"/>
          <w:b/>
          <w:sz w:val="28"/>
          <w:szCs w:val="28"/>
          <w:lang w:eastAsia="en-US"/>
        </w:rPr>
        <w:t xml:space="preserve"> АДМИНИСТРАЦИИ ГОРОДА ТВЕРИ</w:t>
      </w:r>
    </w:p>
    <w:p w:rsidR="00D90106" w:rsidRPr="00D90106" w:rsidRDefault="00D90106" w:rsidP="00D90106">
      <w:pPr>
        <w:spacing w:line="276" w:lineRule="auto"/>
        <w:jc w:val="center"/>
        <w:rPr>
          <w:rFonts w:ascii="Times New Roman" w:eastAsia="Calibri" w:hAnsi="Times New Roman"/>
          <w:b/>
          <w:strike/>
          <w:sz w:val="28"/>
          <w:szCs w:val="28"/>
          <w:lang w:eastAsia="en-US"/>
        </w:rPr>
      </w:pPr>
    </w:p>
    <w:p w:rsidR="00D90106" w:rsidRPr="00D90106" w:rsidRDefault="00D90106" w:rsidP="00D90106">
      <w:pPr>
        <w:spacing w:line="276" w:lineRule="auto"/>
        <w:jc w:val="center"/>
        <w:rPr>
          <w:rFonts w:ascii="Times New Roman" w:eastAsia="Calibri" w:hAnsi="Times New Roman"/>
          <w:b/>
          <w:sz w:val="28"/>
          <w:szCs w:val="28"/>
          <w:lang w:eastAsia="en-US"/>
        </w:rPr>
      </w:pPr>
      <w:r w:rsidRPr="00D90106">
        <w:rPr>
          <w:rFonts w:ascii="Times New Roman" w:eastAsia="Calibri" w:hAnsi="Times New Roman"/>
          <w:b/>
          <w:sz w:val="28"/>
          <w:szCs w:val="28"/>
          <w:lang w:eastAsia="en-US"/>
        </w:rPr>
        <w:t xml:space="preserve">П Р И К </w:t>
      </w:r>
      <w:r w:rsidR="00E66750">
        <w:rPr>
          <w:rFonts w:ascii="Times New Roman" w:eastAsia="Calibri" w:hAnsi="Times New Roman"/>
          <w:b/>
          <w:sz w:val="28"/>
          <w:szCs w:val="28"/>
          <w:lang w:eastAsia="en-US"/>
        </w:rPr>
        <w:t>АЗ</w:t>
      </w:r>
      <w:r w:rsidRPr="00D90106">
        <w:rPr>
          <w:rFonts w:ascii="Times New Roman" w:eastAsia="Calibri" w:hAnsi="Times New Roman"/>
          <w:b/>
          <w:sz w:val="28"/>
          <w:szCs w:val="28"/>
          <w:lang w:eastAsia="en-US"/>
        </w:rPr>
        <w:t xml:space="preserve"> </w:t>
      </w:r>
    </w:p>
    <w:p w:rsidR="008B6B15" w:rsidRPr="008B6B15" w:rsidRDefault="008B6B15" w:rsidP="008B6B15">
      <w:pPr>
        <w:spacing w:after="120" w:line="240" w:lineRule="auto"/>
        <w:rPr>
          <w:rFonts w:ascii="Times New Roman" w:hAnsi="Times New Roman"/>
          <w:b/>
          <w:sz w:val="28"/>
        </w:rPr>
      </w:pPr>
      <w:r w:rsidRPr="008B6B15">
        <w:rPr>
          <w:rFonts w:ascii="Times New Roman" w:hAnsi="Times New Roman"/>
          <w:b/>
          <w:sz w:val="28"/>
        </w:rPr>
        <w:t>«</w:t>
      </w:r>
      <w:r w:rsidR="00622CDE">
        <w:rPr>
          <w:rFonts w:ascii="Times New Roman" w:hAnsi="Times New Roman"/>
          <w:b/>
          <w:sz w:val="28"/>
        </w:rPr>
        <w:t>31</w:t>
      </w:r>
      <w:r w:rsidRPr="008B6B15">
        <w:rPr>
          <w:rFonts w:ascii="Times New Roman" w:hAnsi="Times New Roman"/>
          <w:b/>
          <w:sz w:val="28"/>
        </w:rPr>
        <w:t xml:space="preserve">» </w:t>
      </w:r>
      <w:r w:rsidR="00622CDE">
        <w:rPr>
          <w:rFonts w:ascii="Times New Roman" w:hAnsi="Times New Roman"/>
          <w:b/>
          <w:sz w:val="28"/>
        </w:rPr>
        <w:t xml:space="preserve">октября </w:t>
      </w:r>
      <w:r>
        <w:rPr>
          <w:rFonts w:ascii="Times New Roman" w:hAnsi="Times New Roman"/>
          <w:b/>
          <w:sz w:val="28"/>
        </w:rPr>
        <w:t>2023</w:t>
      </w:r>
      <w:r w:rsidRPr="008B6B15">
        <w:rPr>
          <w:rFonts w:ascii="Times New Roman" w:hAnsi="Times New Roman"/>
          <w:b/>
          <w:sz w:val="28"/>
        </w:rPr>
        <w:t xml:space="preserve"> г.                                                         </w:t>
      </w:r>
      <w:r>
        <w:rPr>
          <w:rFonts w:ascii="Times New Roman" w:hAnsi="Times New Roman"/>
          <w:b/>
          <w:sz w:val="28"/>
        </w:rPr>
        <w:t xml:space="preserve">                     </w:t>
      </w:r>
      <w:r w:rsidRPr="008B6B15">
        <w:rPr>
          <w:rFonts w:ascii="Times New Roman" w:hAnsi="Times New Roman"/>
          <w:b/>
          <w:sz w:val="28"/>
        </w:rPr>
        <w:t xml:space="preserve">   № </w:t>
      </w:r>
      <w:r w:rsidR="00622CDE">
        <w:rPr>
          <w:rFonts w:ascii="Times New Roman" w:hAnsi="Times New Roman"/>
          <w:b/>
          <w:sz w:val="28"/>
        </w:rPr>
        <w:t>55</w:t>
      </w:r>
    </w:p>
    <w:p w:rsidR="008B6B15" w:rsidRPr="008B6B15" w:rsidRDefault="008B6B15" w:rsidP="008B6B15">
      <w:pPr>
        <w:spacing w:after="120" w:line="240" w:lineRule="auto"/>
        <w:ind w:left="283"/>
        <w:jc w:val="center"/>
        <w:rPr>
          <w:rFonts w:ascii="Times New Roman" w:hAnsi="Times New Roman"/>
          <w:b/>
          <w:sz w:val="28"/>
        </w:rPr>
      </w:pPr>
      <w:r w:rsidRPr="008B6B15">
        <w:rPr>
          <w:rFonts w:ascii="Times New Roman" w:hAnsi="Times New Roman"/>
          <w:b/>
          <w:sz w:val="28"/>
        </w:rPr>
        <w:t>г. Тверь</w:t>
      </w:r>
    </w:p>
    <w:p w:rsidR="008B6B15" w:rsidRPr="008B6B15" w:rsidRDefault="008B6B15" w:rsidP="008B6B15">
      <w:pPr>
        <w:spacing w:after="0" w:line="240" w:lineRule="auto"/>
        <w:jc w:val="center"/>
        <w:rPr>
          <w:rFonts w:ascii="Times New Roman" w:hAnsi="Times New Roman"/>
          <w:b/>
          <w:sz w:val="28"/>
        </w:rPr>
      </w:pPr>
    </w:p>
    <w:p w:rsidR="00596087" w:rsidRDefault="006058E9">
      <w:pPr>
        <w:spacing w:after="0" w:line="240" w:lineRule="auto"/>
        <w:jc w:val="center"/>
        <w:rPr>
          <w:rFonts w:ascii="Times New Roman" w:hAnsi="Times New Roman"/>
          <w:b/>
          <w:sz w:val="28"/>
        </w:rPr>
      </w:pPr>
      <w:r>
        <w:rPr>
          <w:rFonts w:ascii="Times New Roman" w:hAnsi="Times New Roman"/>
          <w:b/>
          <w:sz w:val="28"/>
        </w:rPr>
        <w:t>Об организации работы по рассмотрению обращений</w:t>
      </w:r>
      <w:r>
        <w:rPr>
          <w:rFonts w:ascii="Times New Roman" w:hAnsi="Times New Roman"/>
          <w:b/>
          <w:sz w:val="28"/>
        </w:rPr>
        <w:br/>
        <w:t xml:space="preserve">контролируемых лиц, поступивших в подсистему досудебного обжалования </w:t>
      </w:r>
    </w:p>
    <w:p w:rsidR="00596087" w:rsidRDefault="00596087">
      <w:pPr>
        <w:spacing w:after="0" w:line="240" w:lineRule="auto"/>
        <w:jc w:val="center"/>
        <w:rPr>
          <w:rFonts w:ascii="Times New Roman" w:hAnsi="Times New Roman"/>
          <w:b/>
          <w:sz w:val="28"/>
        </w:rPr>
      </w:pPr>
    </w:p>
    <w:p w:rsidR="008B6B15" w:rsidRDefault="006058E9" w:rsidP="008B6B15">
      <w:pPr>
        <w:spacing w:after="0" w:line="240" w:lineRule="auto"/>
        <w:ind w:firstLine="709"/>
        <w:jc w:val="both"/>
        <w:rPr>
          <w:rFonts w:ascii="Times New Roman" w:hAnsi="Times New Roman"/>
          <w:sz w:val="28"/>
        </w:rPr>
      </w:pPr>
      <w:r>
        <w:rPr>
          <w:rFonts w:ascii="Times New Roman" w:hAnsi="Times New Roman"/>
          <w:sz w:val="28"/>
        </w:rPr>
        <w:t>В целях координации и обеспечения работы по рассмотрению обращений контролируемых лиц, в рамках досудебного обжалования, в соответствии</w:t>
      </w:r>
      <w:r>
        <w:rPr>
          <w:rFonts w:ascii="Times New Roman" w:hAnsi="Times New Roman"/>
          <w:sz w:val="28"/>
        </w:rPr>
        <w:br/>
        <w:t>с требова</w:t>
      </w:r>
      <w:r w:rsidR="008B6B15">
        <w:rPr>
          <w:rFonts w:ascii="Times New Roman" w:hAnsi="Times New Roman"/>
          <w:sz w:val="28"/>
        </w:rPr>
        <w:t>ниями Федерального закона от 31.07.2020</w:t>
      </w:r>
      <w:r w:rsidR="00A16EF9">
        <w:rPr>
          <w:rFonts w:ascii="Times New Roman" w:hAnsi="Times New Roman"/>
          <w:sz w:val="28"/>
        </w:rPr>
        <w:t xml:space="preserve"> № 248-ФЗ </w:t>
      </w:r>
      <w:r>
        <w:rPr>
          <w:rFonts w:ascii="Times New Roman" w:hAnsi="Times New Roman"/>
          <w:sz w:val="28"/>
        </w:rPr>
        <w:t>«О государственном контроле (надзоре) и муниципальном к</w:t>
      </w:r>
      <w:r w:rsidR="008B6B15">
        <w:rPr>
          <w:rFonts w:ascii="Times New Roman" w:hAnsi="Times New Roman"/>
          <w:sz w:val="28"/>
        </w:rPr>
        <w:t>онтроле в Российской Федерации»</w:t>
      </w:r>
      <w:r>
        <w:rPr>
          <w:rFonts w:ascii="Times New Roman" w:hAnsi="Times New Roman"/>
          <w:sz w:val="28"/>
        </w:rPr>
        <w:t>,</w:t>
      </w:r>
    </w:p>
    <w:p w:rsidR="008B6B15" w:rsidRPr="008B6B15" w:rsidRDefault="008B6B15" w:rsidP="008B6B15">
      <w:pPr>
        <w:keepNext/>
        <w:spacing w:after="0" w:line="240" w:lineRule="auto"/>
        <w:ind w:firstLine="709"/>
        <w:jc w:val="both"/>
        <w:outlineLvl w:val="0"/>
        <w:rPr>
          <w:rFonts w:ascii="Times New Roman" w:hAnsi="Times New Roman"/>
          <w:sz w:val="28"/>
        </w:rPr>
      </w:pPr>
      <w:r w:rsidRPr="008B6B15">
        <w:rPr>
          <w:rFonts w:ascii="Times New Roman" w:hAnsi="Times New Roman"/>
          <w:sz w:val="28"/>
        </w:rPr>
        <w:t>ПРИКАЗЫВАЮ:</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1. Утвердить перечень должностных лиц, ответственных за работу</w:t>
      </w:r>
      <w:r>
        <w:rPr>
          <w:rFonts w:ascii="Times New Roman" w:hAnsi="Times New Roman"/>
          <w:sz w:val="28"/>
        </w:rPr>
        <w:br/>
        <w:t>по рассмотрению обращений контролируемых лиц, поступивших в подсистему досуд</w:t>
      </w:r>
      <w:r w:rsidR="008B6B15">
        <w:rPr>
          <w:rFonts w:ascii="Times New Roman" w:hAnsi="Times New Roman"/>
          <w:sz w:val="28"/>
        </w:rPr>
        <w:t>ебного обжалования согласно приложению</w:t>
      </w:r>
      <w:r>
        <w:rPr>
          <w:rFonts w:ascii="Times New Roman" w:hAnsi="Times New Roman"/>
          <w:sz w:val="28"/>
        </w:rPr>
        <w:t> 1</w:t>
      </w:r>
      <w:r w:rsidR="008B6B15">
        <w:rPr>
          <w:rFonts w:ascii="Times New Roman" w:hAnsi="Times New Roman"/>
          <w:sz w:val="28"/>
        </w:rPr>
        <w:t xml:space="preserve"> к настоящему приказу.</w:t>
      </w:r>
    </w:p>
    <w:p w:rsidR="008B6B15" w:rsidRDefault="006058E9" w:rsidP="008B6B15">
      <w:pPr>
        <w:spacing w:after="0" w:line="240" w:lineRule="auto"/>
        <w:ind w:firstLine="709"/>
        <w:jc w:val="both"/>
        <w:rPr>
          <w:rFonts w:ascii="Times New Roman" w:hAnsi="Times New Roman"/>
          <w:sz w:val="28"/>
        </w:rPr>
      </w:pPr>
      <w:r>
        <w:rPr>
          <w:rFonts w:ascii="Times New Roman" w:hAnsi="Times New Roman"/>
          <w:sz w:val="28"/>
        </w:rPr>
        <w:t>2. Утвердить Методические рекомендации по работе с подсистемой досуд</w:t>
      </w:r>
      <w:r w:rsidR="008B6B15">
        <w:rPr>
          <w:rFonts w:ascii="Times New Roman" w:hAnsi="Times New Roman"/>
          <w:sz w:val="28"/>
        </w:rPr>
        <w:t>ебного обжалования согласно приложению 2 к настоящему приказу.</w:t>
      </w:r>
    </w:p>
    <w:p w:rsidR="00596087" w:rsidRPr="00127E64" w:rsidRDefault="006058E9" w:rsidP="008B6B15">
      <w:pPr>
        <w:spacing w:after="0" w:line="240" w:lineRule="auto"/>
        <w:ind w:firstLine="709"/>
        <w:jc w:val="both"/>
        <w:rPr>
          <w:rFonts w:ascii="Times New Roman" w:hAnsi="Times New Roman"/>
          <w:color w:val="auto"/>
          <w:sz w:val="28"/>
        </w:rPr>
      </w:pPr>
      <w:r w:rsidRPr="00127E64">
        <w:rPr>
          <w:rFonts w:ascii="Times New Roman" w:hAnsi="Times New Roman"/>
          <w:color w:val="auto"/>
          <w:sz w:val="28"/>
        </w:rPr>
        <w:t>3. </w:t>
      </w:r>
      <w:r w:rsidR="00B01727" w:rsidRPr="00127E64">
        <w:rPr>
          <w:rFonts w:ascii="Times New Roman" w:hAnsi="Times New Roman"/>
          <w:color w:val="auto"/>
          <w:sz w:val="28"/>
        </w:rPr>
        <w:t xml:space="preserve">Заместителю </w:t>
      </w:r>
      <w:r w:rsidR="00D90106">
        <w:rPr>
          <w:rFonts w:ascii="Times New Roman" w:hAnsi="Times New Roman"/>
          <w:color w:val="auto"/>
          <w:sz w:val="28"/>
        </w:rPr>
        <w:t>начальника департамента экономического развития администрации города Твери</w:t>
      </w:r>
      <w:r w:rsidR="00B01727" w:rsidRPr="00127E64">
        <w:rPr>
          <w:rFonts w:ascii="Times New Roman" w:hAnsi="Times New Roman"/>
          <w:color w:val="auto"/>
          <w:sz w:val="28"/>
        </w:rPr>
        <w:t xml:space="preserve"> </w:t>
      </w:r>
      <w:r w:rsidR="00D90106">
        <w:rPr>
          <w:rFonts w:ascii="Times New Roman" w:hAnsi="Times New Roman"/>
          <w:color w:val="auto"/>
          <w:sz w:val="28"/>
        </w:rPr>
        <w:t xml:space="preserve">А.М. Кузину </w:t>
      </w:r>
      <w:r w:rsidR="00B01727" w:rsidRPr="00127E64">
        <w:rPr>
          <w:rFonts w:ascii="Times New Roman" w:hAnsi="Times New Roman"/>
          <w:color w:val="auto"/>
          <w:sz w:val="28"/>
        </w:rPr>
        <w:t>о</w:t>
      </w:r>
      <w:r w:rsidRPr="00127E64">
        <w:rPr>
          <w:rFonts w:ascii="Times New Roman" w:hAnsi="Times New Roman"/>
          <w:color w:val="auto"/>
          <w:sz w:val="28"/>
        </w:rPr>
        <w:t>беспечить проведение проверок фактов нарушения должностными лицами, определенными в соответствии с приложением</w:t>
      </w:r>
      <w:r w:rsidRPr="00127E64">
        <w:rPr>
          <w:rFonts w:ascii="Times New Roman" w:hAnsi="Times New Roman"/>
          <w:i/>
          <w:color w:val="auto"/>
          <w:sz w:val="28"/>
        </w:rPr>
        <w:t>,</w:t>
      </w:r>
      <w:r w:rsidRPr="00127E64">
        <w:rPr>
          <w:rFonts w:ascii="Times New Roman" w:hAnsi="Times New Roman"/>
          <w:color w:val="auto"/>
          <w:sz w:val="28"/>
        </w:rPr>
        <w:t xml:space="preserve"> порядка и сроков рассмотрения обращений контролируемых лиц в рамках досудебного обжалования.</w:t>
      </w:r>
    </w:p>
    <w:p w:rsidR="00596087" w:rsidRPr="00127E64" w:rsidRDefault="006058E9" w:rsidP="008B6B15">
      <w:pPr>
        <w:spacing w:after="0" w:line="240" w:lineRule="auto"/>
        <w:ind w:firstLine="709"/>
        <w:jc w:val="both"/>
        <w:rPr>
          <w:rFonts w:ascii="Times New Roman" w:hAnsi="Times New Roman"/>
          <w:color w:val="auto"/>
          <w:sz w:val="28"/>
        </w:rPr>
      </w:pPr>
      <w:r w:rsidRPr="00127E64">
        <w:rPr>
          <w:rFonts w:ascii="Times New Roman" w:hAnsi="Times New Roman"/>
          <w:color w:val="auto"/>
          <w:sz w:val="28"/>
        </w:rPr>
        <w:t>4. </w:t>
      </w:r>
      <w:r w:rsidR="00D90106">
        <w:rPr>
          <w:rFonts w:ascii="Times New Roman" w:hAnsi="Times New Roman"/>
          <w:color w:val="auto"/>
          <w:sz w:val="28"/>
        </w:rPr>
        <w:t>Исполняющему обязанности</w:t>
      </w:r>
      <w:r w:rsidR="00B01727" w:rsidRPr="00127E64">
        <w:rPr>
          <w:rFonts w:ascii="Times New Roman" w:hAnsi="Times New Roman"/>
          <w:color w:val="auto"/>
          <w:sz w:val="28"/>
        </w:rPr>
        <w:t xml:space="preserve"> </w:t>
      </w:r>
      <w:r w:rsidR="00D90106">
        <w:rPr>
          <w:rFonts w:ascii="Times New Roman" w:hAnsi="Times New Roman"/>
          <w:color w:val="auto"/>
          <w:sz w:val="28"/>
        </w:rPr>
        <w:t>н</w:t>
      </w:r>
      <w:r w:rsidR="00B01727" w:rsidRPr="00127E64">
        <w:rPr>
          <w:rFonts w:ascii="Times New Roman" w:hAnsi="Times New Roman"/>
          <w:color w:val="auto"/>
          <w:sz w:val="28"/>
        </w:rPr>
        <w:t>ачальник</w:t>
      </w:r>
      <w:r w:rsidR="00D90106">
        <w:rPr>
          <w:rFonts w:ascii="Times New Roman" w:hAnsi="Times New Roman"/>
          <w:color w:val="auto"/>
          <w:sz w:val="28"/>
        </w:rPr>
        <w:t>а</w:t>
      </w:r>
      <w:r w:rsidR="00B01727" w:rsidRPr="00127E64">
        <w:rPr>
          <w:rFonts w:ascii="Times New Roman" w:hAnsi="Times New Roman"/>
          <w:color w:val="auto"/>
          <w:sz w:val="28"/>
        </w:rPr>
        <w:t xml:space="preserve"> отдела </w:t>
      </w:r>
      <w:r w:rsidR="00D90106">
        <w:rPr>
          <w:rFonts w:ascii="Times New Roman" w:hAnsi="Times New Roman"/>
          <w:color w:val="auto"/>
          <w:sz w:val="28"/>
        </w:rPr>
        <w:t>потребительского рынка и наружной рекламы департамента экономического развития администрации города Д.Е. Белову</w:t>
      </w:r>
      <w:r w:rsidR="00B01727" w:rsidRPr="00127E64">
        <w:rPr>
          <w:rFonts w:ascii="Times New Roman" w:hAnsi="Times New Roman"/>
          <w:color w:val="auto"/>
          <w:sz w:val="28"/>
        </w:rPr>
        <w:t xml:space="preserve"> о</w:t>
      </w:r>
      <w:r w:rsidRPr="00127E64">
        <w:rPr>
          <w:rFonts w:ascii="Times New Roman" w:hAnsi="Times New Roman"/>
          <w:color w:val="auto"/>
          <w:sz w:val="28"/>
        </w:rPr>
        <w:t>беспечить ежемесячно проведение а</w:t>
      </w:r>
      <w:r w:rsidR="00D90106">
        <w:rPr>
          <w:rFonts w:ascii="Times New Roman" w:hAnsi="Times New Roman"/>
          <w:color w:val="auto"/>
          <w:sz w:val="28"/>
        </w:rPr>
        <w:t xml:space="preserve">нализа результатов рассмотрения </w:t>
      </w:r>
      <w:r w:rsidRPr="00127E64">
        <w:rPr>
          <w:rFonts w:ascii="Times New Roman" w:hAnsi="Times New Roman"/>
          <w:color w:val="auto"/>
          <w:sz w:val="28"/>
        </w:rPr>
        <w:t>в рамках досудебного обжалования обращений контролируемых лиц.</w:t>
      </w:r>
    </w:p>
    <w:p w:rsidR="004068D3" w:rsidRPr="004068D3" w:rsidRDefault="004068D3" w:rsidP="004068D3">
      <w:pPr>
        <w:spacing w:after="0" w:line="240" w:lineRule="auto"/>
        <w:ind w:firstLine="709"/>
        <w:jc w:val="both"/>
        <w:rPr>
          <w:rFonts w:ascii="Times New Roman" w:hAnsi="Times New Roman"/>
          <w:sz w:val="28"/>
        </w:rPr>
      </w:pPr>
      <w:r>
        <w:rPr>
          <w:rFonts w:ascii="Times New Roman" w:hAnsi="Times New Roman"/>
          <w:sz w:val="28"/>
        </w:rPr>
        <w:t>5</w:t>
      </w:r>
      <w:r w:rsidRPr="004068D3">
        <w:rPr>
          <w:rFonts w:ascii="Times New Roman" w:hAnsi="Times New Roman"/>
          <w:sz w:val="28"/>
        </w:rPr>
        <w:t xml:space="preserve">. </w:t>
      </w:r>
      <w:r w:rsidR="00E66750" w:rsidRPr="00E66750">
        <w:rPr>
          <w:rFonts w:ascii="Times New Roman" w:hAnsi="Times New Roman"/>
          <w:sz w:val="28"/>
          <w:szCs w:val="28"/>
        </w:rPr>
        <w:t>Отделу бухгалтерского учета и организационной работы</w:t>
      </w:r>
      <w:r w:rsidR="00E66750" w:rsidRPr="004068D3">
        <w:rPr>
          <w:rFonts w:ascii="Times New Roman" w:hAnsi="Times New Roman"/>
          <w:sz w:val="28"/>
        </w:rPr>
        <w:t xml:space="preserve"> </w:t>
      </w:r>
      <w:r w:rsidR="00E66750">
        <w:rPr>
          <w:rFonts w:ascii="Times New Roman" w:hAnsi="Times New Roman"/>
          <w:sz w:val="28"/>
        </w:rPr>
        <w:t xml:space="preserve">департамента экономического развития администрации города Твери О.В. </w:t>
      </w:r>
      <w:proofErr w:type="spellStart"/>
      <w:r w:rsidR="00E66750">
        <w:rPr>
          <w:rFonts w:ascii="Times New Roman" w:hAnsi="Times New Roman"/>
          <w:sz w:val="28"/>
        </w:rPr>
        <w:t>Ланцевой</w:t>
      </w:r>
      <w:proofErr w:type="spellEnd"/>
      <w:r w:rsidR="00E66750">
        <w:rPr>
          <w:rFonts w:ascii="Times New Roman" w:hAnsi="Times New Roman"/>
          <w:sz w:val="28"/>
        </w:rPr>
        <w:t xml:space="preserve"> </w:t>
      </w:r>
      <w:r w:rsidRPr="004068D3">
        <w:rPr>
          <w:rFonts w:ascii="Times New Roman" w:hAnsi="Times New Roman"/>
          <w:sz w:val="28"/>
        </w:rPr>
        <w:t xml:space="preserve">обеспечить размещение </w:t>
      </w:r>
      <w:r>
        <w:rPr>
          <w:rFonts w:ascii="Times New Roman" w:hAnsi="Times New Roman"/>
          <w:sz w:val="28"/>
        </w:rPr>
        <w:t>настоящего приказ</w:t>
      </w:r>
      <w:r w:rsidR="00F44218">
        <w:rPr>
          <w:rFonts w:ascii="Times New Roman" w:hAnsi="Times New Roman"/>
          <w:sz w:val="28"/>
        </w:rPr>
        <w:t>а</w:t>
      </w:r>
      <w:r>
        <w:rPr>
          <w:rFonts w:ascii="Times New Roman" w:hAnsi="Times New Roman"/>
          <w:sz w:val="28"/>
        </w:rPr>
        <w:t xml:space="preserve"> </w:t>
      </w:r>
      <w:r w:rsidRPr="004068D3">
        <w:rPr>
          <w:rFonts w:ascii="Times New Roman" w:hAnsi="Times New Roman"/>
          <w:sz w:val="28"/>
        </w:rPr>
        <w:t>на официальном сайте Администрации города Твери в информационно-коммуникационной сети Интернет.</w:t>
      </w:r>
    </w:p>
    <w:p w:rsidR="008B6B15" w:rsidRPr="008B6B15" w:rsidRDefault="004068D3" w:rsidP="008B6B15">
      <w:pPr>
        <w:spacing w:after="0" w:line="240" w:lineRule="auto"/>
        <w:ind w:firstLine="709"/>
        <w:jc w:val="both"/>
        <w:rPr>
          <w:rFonts w:ascii="Times New Roman" w:hAnsi="Times New Roman"/>
          <w:sz w:val="28"/>
        </w:rPr>
      </w:pPr>
      <w:r>
        <w:rPr>
          <w:rFonts w:ascii="Times New Roman" w:hAnsi="Times New Roman"/>
          <w:sz w:val="28"/>
        </w:rPr>
        <w:t>6</w:t>
      </w:r>
      <w:r w:rsidR="008B6B15" w:rsidRPr="008B6B15">
        <w:rPr>
          <w:rFonts w:ascii="Times New Roman" w:hAnsi="Times New Roman"/>
          <w:sz w:val="28"/>
        </w:rPr>
        <w:t xml:space="preserve">. Контроль за исполнением настоящего приказа возложить на                                 </w:t>
      </w:r>
      <w:r w:rsidR="00E66750">
        <w:rPr>
          <w:rFonts w:ascii="Times New Roman" w:hAnsi="Times New Roman"/>
          <w:color w:val="auto"/>
          <w:sz w:val="28"/>
        </w:rPr>
        <w:t>з</w:t>
      </w:r>
      <w:r w:rsidR="00E66750" w:rsidRPr="00127E64">
        <w:rPr>
          <w:rFonts w:ascii="Times New Roman" w:hAnsi="Times New Roman"/>
          <w:color w:val="auto"/>
          <w:sz w:val="28"/>
        </w:rPr>
        <w:t>аместител</w:t>
      </w:r>
      <w:r w:rsidR="00E66750">
        <w:rPr>
          <w:rFonts w:ascii="Times New Roman" w:hAnsi="Times New Roman"/>
          <w:color w:val="auto"/>
          <w:sz w:val="28"/>
        </w:rPr>
        <w:t>я</w:t>
      </w:r>
      <w:r w:rsidR="00E66750" w:rsidRPr="00127E64">
        <w:rPr>
          <w:rFonts w:ascii="Times New Roman" w:hAnsi="Times New Roman"/>
          <w:color w:val="auto"/>
          <w:sz w:val="28"/>
        </w:rPr>
        <w:t xml:space="preserve"> </w:t>
      </w:r>
      <w:r w:rsidR="00E66750">
        <w:rPr>
          <w:rFonts w:ascii="Times New Roman" w:hAnsi="Times New Roman"/>
          <w:color w:val="auto"/>
          <w:sz w:val="28"/>
        </w:rPr>
        <w:t>начальника департамента экономического развития администрации города Твери</w:t>
      </w:r>
      <w:r w:rsidR="00E66750" w:rsidRPr="00127E64">
        <w:rPr>
          <w:rFonts w:ascii="Times New Roman" w:hAnsi="Times New Roman"/>
          <w:color w:val="auto"/>
          <w:sz w:val="28"/>
        </w:rPr>
        <w:t xml:space="preserve"> </w:t>
      </w:r>
      <w:r w:rsidR="00E66750">
        <w:rPr>
          <w:rFonts w:ascii="Times New Roman" w:hAnsi="Times New Roman"/>
          <w:color w:val="auto"/>
          <w:sz w:val="28"/>
        </w:rPr>
        <w:t>А.М. Кузина</w:t>
      </w:r>
      <w:r w:rsidR="008B6B15" w:rsidRPr="008B6B15">
        <w:rPr>
          <w:rFonts w:ascii="Times New Roman" w:hAnsi="Times New Roman"/>
          <w:sz w:val="28"/>
        </w:rPr>
        <w:t>.</w:t>
      </w:r>
    </w:p>
    <w:p w:rsidR="008B6B15" w:rsidRPr="008B6B15" w:rsidRDefault="008B6B15" w:rsidP="008B6B15">
      <w:pPr>
        <w:spacing w:after="0" w:line="240" w:lineRule="auto"/>
        <w:jc w:val="both"/>
        <w:rPr>
          <w:rFonts w:ascii="Times New Roman" w:hAnsi="Times New Roman"/>
          <w:sz w:val="28"/>
        </w:rPr>
      </w:pPr>
    </w:p>
    <w:p w:rsidR="00A9614A" w:rsidRDefault="00A9614A" w:rsidP="00A9614A">
      <w:pPr>
        <w:spacing w:after="0"/>
        <w:rPr>
          <w:rFonts w:ascii="Times New Roman" w:eastAsia="Calibri" w:hAnsi="Times New Roman"/>
          <w:bCs/>
          <w:sz w:val="28"/>
          <w:szCs w:val="28"/>
          <w:lang w:eastAsia="en-US"/>
        </w:rPr>
      </w:pPr>
    </w:p>
    <w:p w:rsidR="00A9614A" w:rsidRDefault="006E1908" w:rsidP="00A9614A">
      <w:pPr>
        <w:spacing w:after="0"/>
        <w:rPr>
          <w:rFonts w:ascii="Times New Roman" w:eastAsia="Calibri" w:hAnsi="Times New Roman"/>
          <w:bCs/>
          <w:sz w:val="28"/>
          <w:szCs w:val="28"/>
          <w:lang w:eastAsia="en-US"/>
        </w:rPr>
      </w:pPr>
      <w:r w:rsidRPr="006E1908">
        <w:rPr>
          <w:rFonts w:ascii="Times New Roman" w:eastAsia="Calibri" w:hAnsi="Times New Roman"/>
          <w:bCs/>
          <w:sz w:val="28"/>
          <w:szCs w:val="28"/>
          <w:lang w:eastAsia="en-US"/>
        </w:rPr>
        <w:t xml:space="preserve">Начальник </w:t>
      </w:r>
      <w:r>
        <w:rPr>
          <w:rFonts w:ascii="Times New Roman" w:eastAsia="Calibri" w:hAnsi="Times New Roman"/>
          <w:bCs/>
          <w:sz w:val="28"/>
          <w:szCs w:val="28"/>
          <w:lang w:eastAsia="en-US"/>
        </w:rPr>
        <w:t xml:space="preserve">департамента </w:t>
      </w:r>
      <w:r w:rsidR="00A9614A">
        <w:rPr>
          <w:rFonts w:ascii="Times New Roman" w:eastAsia="Calibri" w:hAnsi="Times New Roman"/>
          <w:bCs/>
          <w:sz w:val="28"/>
          <w:szCs w:val="28"/>
          <w:lang w:eastAsia="en-US"/>
        </w:rPr>
        <w:t xml:space="preserve">экономического </w:t>
      </w:r>
    </w:p>
    <w:p w:rsidR="006E1908" w:rsidRPr="006E1908" w:rsidRDefault="00A9614A" w:rsidP="00A9614A">
      <w:pPr>
        <w:spacing w:after="0"/>
        <w:rPr>
          <w:rFonts w:ascii="Times New Roman" w:eastAsia="Calibri" w:hAnsi="Times New Roman"/>
          <w:bCs/>
          <w:sz w:val="28"/>
          <w:szCs w:val="28"/>
          <w:lang w:eastAsia="en-US"/>
        </w:rPr>
      </w:pPr>
      <w:r>
        <w:rPr>
          <w:rFonts w:ascii="Times New Roman" w:eastAsia="Calibri" w:hAnsi="Times New Roman"/>
          <w:bCs/>
          <w:sz w:val="28"/>
          <w:szCs w:val="28"/>
          <w:lang w:eastAsia="en-US"/>
        </w:rPr>
        <w:t>развития администрации города Твери</w:t>
      </w:r>
      <w:r>
        <w:rPr>
          <w:rFonts w:ascii="Times New Roman" w:eastAsia="Calibri" w:hAnsi="Times New Roman"/>
          <w:bCs/>
          <w:sz w:val="28"/>
          <w:szCs w:val="28"/>
          <w:lang w:eastAsia="en-US"/>
        </w:rPr>
        <w:tab/>
        <w:t xml:space="preserve">          </w:t>
      </w:r>
      <w:r>
        <w:rPr>
          <w:rFonts w:ascii="Times New Roman" w:eastAsia="Calibri" w:hAnsi="Times New Roman"/>
          <w:bCs/>
          <w:sz w:val="28"/>
          <w:szCs w:val="28"/>
          <w:lang w:eastAsia="en-US"/>
        </w:rPr>
        <w:tab/>
      </w:r>
      <w:r>
        <w:rPr>
          <w:rFonts w:ascii="Times New Roman" w:eastAsia="Calibri" w:hAnsi="Times New Roman"/>
          <w:bCs/>
          <w:sz w:val="28"/>
          <w:szCs w:val="28"/>
          <w:lang w:eastAsia="en-US"/>
        </w:rPr>
        <w:tab/>
      </w:r>
      <w:r>
        <w:rPr>
          <w:rFonts w:ascii="Times New Roman" w:eastAsia="Calibri" w:hAnsi="Times New Roman"/>
          <w:bCs/>
          <w:sz w:val="28"/>
          <w:szCs w:val="28"/>
          <w:lang w:eastAsia="en-US"/>
        </w:rPr>
        <w:tab/>
        <w:t xml:space="preserve">                   </w:t>
      </w:r>
      <w:r w:rsidR="006E1908" w:rsidRPr="006E1908">
        <w:rPr>
          <w:rFonts w:ascii="Times New Roman" w:eastAsia="Calibri" w:hAnsi="Times New Roman"/>
          <w:bCs/>
          <w:sz w:val="28"/>
          <w:szCs w:val="28"/>
          <w:lang w:eastAsia="en-US"/>
        </w:rPr>
        <w:t>П.С. Петров</w:t>
      </w:r>
    </w:p>
    <w:p w:rsidR="006E1908" w:rsidRPr="006E1908" w:rsidRDefault="006E1908" w:rsidP="00E66750">
      <w:pPr>
        <w:pStyle w:val="10"/>
        <w:tabs>
          <w:tab w:val="left" w:pos="0"/>
        </w:tabs>
        <w:ind w:right="113"/>
        <w:rPr>
          <w:rFonts w:ascii="Times New Roman" w:eastAsia="Calibri" w:hAnsi="Times New Roman"/>
          <w:b w:val="0"/>
          <w:bCs/>
          <w:sz w:val="28"/>
          <w:szCs w:val="28"/>
          <w:lang w:eastAsia="en-US"/>
        </w:rPr>
      </w:pPr>
    </w:p>
    <w:p w:rsidR="00E66750" w:rsidRDefault="00E66750" w:rsidP="008B6B15">
      <w:pPr>
        <w:spacing w:line="276" w:lineRule="auto"/>
        <w:sectPr w:rsidR="00E66750" w:rsidSect="00B01727">
          <w:headerReference w:type="default" r:id="rId8"/>
          <w:headerReference w:type="first" r:id="rId9"/>
          <w:pgSz w:w="11906" w:h="16838"/>
          <w:pgMar w:top="284" w:right="850" w:bottom="709" w:left="1134" w:header="708" w:footer="708" w:gutter="0"/>
          <w:cols w:space="720"/>
          <w:titlePg/>
        </w:sectPr>
      </w:pPr>
    </w:p>
    <w:p w:rsidR="008B6B15" w:rsidRPr="008B6B15" w:rsidRDefault="008B6B15" w:rsidP="008B6B15">
      <w:pPr>
        <w:spacing w:after="0" w:line="240" w:lineRule="auto"/>
        <w:jc w:val="right"/>
        <w:rPr>
          <w:rFonts w:ascii="Times New Roman" w:hAnsi="Times New Roman"/>
          <w:sz w:val="28"/>
        </w:rPr>
      </w:pPr>
      <w:r w:rsidRPr="008B6B15">
        <w:rPr>
          <w:rFonts w:ascii="Times New Roman" w:hAnsi="Times New Roman"/>
          <w:sz w:val="28"/>
        </w:rPr>
        <w:lastRenderedPageBreak/>
        <w:t>Приложение</w:t>
      </w:r>
      <w:r>
        <w:rPr>
          <w:rFonts w:ascii="Times New Roman" w:hAnsi="Times New Roman"/>
          <w:sz w:val="28"/>
        </w:rPr>
        <w:t xml:space="preserve"> 1</w:t>
      </w:r>
    </w:p>
    <w:p w:rsidR="00A9614A" w:rsidRDefault="008B6B15" w:rsidP="008B6B15">
      <w:pPr>
        <w:spacing w:after="0" w:line="240" w:lineRule="auto"/>
        <w:ind w:left="3544"/>
        <w:jc w:val="right"/>
        <w:rPr>
          <w:rFonts w:ascii="Times New Roman" w:hAnsi="Times New Roman"/>
          <w:sz w:val="28"/>
        </w:rPr>
      </w:pPr>
      <w:r w:rsidRPr="008B6B15">
        <w:rPr>
          <w:rFonts w:ascii="Times New Roman" w:hAnsi="Times New Roman"/>
          <w:sz w:val="28"/>
        </w:rPr>
        <w:t xml:space="preserve">к приказу </w:t>
      </w:r>
      <w:r w:rsidR="00A9614A">
        <w:rPr>
          <w:rFonts w:ascii="Times New Roman" w:hAnsi="Times New Roman"/>
          <w:sz w:val="28"/>
        </w:rPr>
        <w:t xml:space="preserve">департамента экономического </w:t>
      </w:r>
    </w:p>
    <w:p w:rsidR="008B6B15" w:rsidRPr="008B6B15" w:rsidRDefault="00A9614A" w:rsidP="008B6B15">
      <w:pPr>
        <w:spacing w:after="0" w:line="240" w:lineRule="auto"/>
        <w:ind w:left="3544"/>
        <w:jc w:val="right"/>
        <w:rPr>
          <w:rFonts w:ascii="Times New Roman" w:hAnsi="Times New Roman"/>
          <w:sz w:val="28"/>
        </w:rPr>
      </w:pPr>
      <w:r>
        <w:rPr>
          <w:rFonts w:ascii="Times New Roman" w:hAnsi="Times New Roman"/>
          <w:sz w:val="28"/>
        </w:rPr>
        <w:t>развития администрации города Твери</w:t>
      </w:r>
    </w:p>
    <w:p w:rsidR="008B6B15" w:rsidRPr="008B6B15" w:rsidRDefault="008B6B15" w:rsidP="008B6B15">
      <w:pPr>
        <w:spacing w:after="0" w:line="240" w:lineRule="auto"/>
        <w:ind w:left="3544"/>
        <w:jc w:val="right"/>
        <w:rPr>
          <w:rFonts w:ascii="Times New Roman" w:hAnsi="Times New Roman"/>
          <w:sz w:val="28"/>
        </w:rPr>
      </w:pPr>
      <w:r>
        <w:rPr>
          <w:rFonts w:ascii="Times New Roman" w:hAnsi="Times New Roman"/>
          <w:sz w:val="28"/>
        </w:rPr>
        <w:t xml:space="preserve"> от «____» ________ 2023</w:t>
      </w:r>
      <w:r w:rsidRPr="008B6B15">
        <w:rPr>
          <w:rFonts w:ascii="Times New Roman" w:hAnsi="Times New Roman"/>
          <w:sz w:val="28"/>
        </w:rPr>
        <w:t xml:space="preserve"> № </w:t>
      </w:r>
      <w:r>
        <w:rPr>
          <w:rFonts w:ascii="Times New Roman" w:hAnsi="Times New Roman"/>
          <w:sz w:val="28"/>
        </w:rPr>
        <w:t>_____</w:t>
      </w:r>
    </w:p>
    <w:p w:rsidR="00596087" w:rsidRPr="004068D3" w:rsidRDefault="00596087">
      <w:pPr>
        <w:spacing w:after="0" w:line="360" w:lineRule="auto"/>
        <w:ind w:firstLine="709"/>
        <w:jc w:val="both"/>
        <w:rPr>
          <w:rFonts w:ascii="Times New Roman" w:hAnsi="Times New Roman"/>
          <w:sz w:val="18"/>
          <w:szCs w:val="18"/>
        </w:rPr>
      </w:pPr>
    </w:p>
    <w:p w:rsidR="00596087" w:rsidRPr="004068D3" w:rsidRDefault="006058E9" w:rsidP="004068D3">
      <w:pPr>
        <w:spacing w:after="0" w:line="240" w:lineRule="auto"/>
        <w:jc w:val="center"/>
        <w:rPr>
          <w:rFonts w:ascii="Times New Roman" w:hAnsi="Times New Roman"/>
          <w:b/>
          <w:sz w:val="28"/>
          <w:szCs w:val="28"/>
        </w:rPr>
      </w:pPr>
      <w:r w:rsidRPr="004068D3">
        <w:rPr>
          <w:rFonts w:ascii="Times New Roman" w:hAnsi="Times New Roman"/>
          <w:b/>
          <w:sz w:val="28"/>
          <w:szCs w:val="28"/>
        </w:rPr>
        <w:t>Перечень</w:t>
      </w:r>
      <w:r w:rsidR="004068D3" w:rsidRPr="004068D3">
        <w:rPr>
          <w:rFonts w:ascii="Times New Roman" w:hAnsi="Times New Roman"/>
          <w:b/>
          <w:sz w:val="28"/>
          <w:szCs w:val="28"/>
        </w:rPr>
        <w:t xml:space="preserve"> </w:t>
      </w:r>
      <w:r w:rsidRPr="004068D3">
        <w:rPr>
          <w:rFonts w:ascii="Times New Roman" w:hAnsi="Times New Roman"/>
          <w:b/>
          <w:sz w:val="28"/>
          <w:szCs w:val="28"/>
        </w:rPr>
        <w:t xml:space="preserve">должностных лиц, ответственных за работу по рассмотрению обращений контролируемых </w:t>
      </w:r>
      <w:r w:rsidR="004068D3" w:rsidRPr="004068D3">
        <w:rPr>
          <w:rFonts w:ascii="Times New Roman" w:hAnsi="Times New Roman"/>
          <w:b/>
          <w:sz w:val="28"/>
          <w:szCs w:val="28"/>
        </w:rPr>
        <w:t>лиц, поступивших</w:t>
      </w:r>
      <w:r w:rsidRPr="004068D3">
        <w:rPr>
          <w:rFonts w:ascii="Times New Roman" w:hAnsi="Times New Roman"/>
          <w:b/>
          <w:sz w:val="28"/>
          <w:szCs w:val="28"/>
        </w:rPr>
        <w:t xml:space="preserve"> в подсистему досудебного обжалования</w:t>
      </w:r>
    </w:p>
    <w:tbl>
      <w:tblPr>
        <w:tblStyle w:val="af0"/>
        <w:tblW w:w="15162" w:type="dxa"/>
        <w:tblLayout w:type="fixed"/>
        <w:tblLook w:val="04A0" w:firstRow="1" w:lastRow="0" w:firstColumn="1" w:lastColumn="0" w:noHBand="0" w:noVBand="1"/>
      </w:tblPr>
      <w:tblGrid>
        <w:gridCol w:w="534"/>
        <w:gridCol w:w="8646"/>
        <w:gridCol w:w="2127"/>
        <w:gridCol w:w="3855"/>
      </w:tblGrid>
      <w:tr w:rsidR="00596087" w:rsidRPr="00CC6AF6" w:rsidTr="00680FBD">
        <w:tc>
          <w:tcPr>
            <w:tcW w:w="534" w:type="dxa"/>
          </w:tcPr>
          <w:p w:rsidR="00596087" w:rsidRPr="00CC6AF6" w:rsidRDefault="006058E9">
            <w:pPr>
              <w:jc w:val="center"/>
              <w:rPr>
                <w:rFonts w:ascii="Times New Roman" w:hAnsi="Times New Roman"/>
                <w:szCs w:val="22"/>
              </w:rPr>
            </w:pPr>
            <w:r w:rsidRPr="00CC6AF6">
              <w:rPr>
                <w:rFonts w:ascii="Times New Roman" w:hAnsi="Times New Roman"/>
                <w:szCs w:val="22"/>
              </w:rPr>
              <w:t>№</w:t>
            </w:r>
          </w:p>
        </w:tc>
        <w:tc>
          <w:tcPr>
            <w:tcW w:w="8646" w:type="dxa"/>
          </w:tcPr>
          <w:p w:rsidR="00596087" w:rsidRPr="00CC6AF6" w:rsidRDefault="006058E9">
            <w:pPr>
              <w:jc w:val="center"/>
              <w:rPr>
                <w:rFonts w:ascii="Times New Roman" w:hAnsi="Times New Roman"/>
                <w:szCs w:val="22"/>
              </w:rPr>
            </w:pPr>
            <w:r w:rsidRPr="00CC6AF6">
              <w:rPr>
                <w:rFonts w:ascii="Times New Roman" w:hAnsi="Times New Roman"/>
                <w:szCs w:val="22"/>
              </w:rPr>
              <w:t>Обязанности</w:t>
            </w:r>
          </w:p>
        </w:tc>
        <w:tc>
          <w:tcPr>
            <w:tcW w:w="2127" w:type="dxa"/>
          </w:tcPr>
          <w:p w:rsidR="00596087" w:rsidRPr="00CC6AF6" w:rsidRDefault="006058E9">
            <w:pPr>
              <w:jc w:val="center"/>
              <w:rPr>
                <w:rFonts w:ascii="Times New Roman" w:hAnsi="Times New Roman"/>
                <w:szCs w:val="22"/>
              </w:rPr>
            </w:pPr>
            <w:r w:rsidRPr="00CC6AF6">
              <w:rPr>
                <w:rFonts w:ascii="Times New Roman" w:hAnsi="Times New Roman"/>
                <w:szCs w:val="22"/>
              </w:rPr>
              <w:t>Наименование структурного подразделения</w:t>
            </w:r>
          </w:p>
        </w:tc>
        <w:tc>
          <w:tcPr>
            <w:tcW w:w="3855" w:type="dxa"/>
          </w:tcPr>
          <w:p w:rsidR="00596087" w:rsidRPr="00CC6AF6" w:rsidRDefault="006058E9">
            <w:pPr>
              <w:jc w:val="center"/>
              <w:rPr>
                <w:rFonts w:ascii="Times New Roman" w:hAnsi="Times New Roman"/>
                <w:szCs w:val="22"/>
              </w:rPr>
            </w:pPr>
            <w:r w:rsidRPr="00CC6AF6">
              <w:rPr>
                <w:rFonts w:ascii="Times New Roman" w:hAnsi="Times New Roman"/>
                <w:szCs w:val="22"/>
              </w:rPr>
              <w:t>Наименование должности</w:t>
            </w:r>
          </w:p>
        </w:tc>
      </w:tr>
      <w:tr w:rsidR="00596087" w:rsidRPr="00CC6AF6" w:rsidTr="00680FBD">
        <w:tc>
          <w:tcPr>
            <w:tcW w:w="534" w:type="dxa"/>
          </w:tcPr>
          <w:p w:rsidR="00596087" w:rsidRPr="00CC6AF6" w:rsidRDefault="006058E9">
            <w:pPr>
              <w:jc w:val="both"/>
              <w:rPr>
                <w:rFonts w:ascii="Times New Roman" w:hAnsi="Times New Roman"/>
                <w:szCs w:val="22"/>
              </w:rPr>
            </w:pPr>
            <w:r w:rsidRPr="00CC6AF6">
              <w:rPr>
                <w:rFonts w:ascii="Times New Roman" w:hAnsi="Times New Roman"/>
                <w:szCs w:val="22"/>
              </w:rPr>
              <w:t>1.</w:t>
            </w:r>
          </w:p>
        </w:tc>
        <w:tc>
          <w:tcPr>
            <w:tcW w:w="8646" w:type="dxa"/>
          </w:tcPr>
          <w:p w:rsidR="00596087" w:rsidRPr="00CC6AF6" w:rsidRDefault="006058E9">
            <w:pPr>
              <w:jc w:val="both"/>
              <w:rPr>
                <w:rFonts w:ascii="Times New Roman" w:hAnsi="Times New Roman"/>
                <w:szCs w:val="22"/>
              </w:rPr>
            </w:pPr>
            <w:r w:rsidRPr="00CC6AF6">
              <w:rPr>
                <w:rFonts w:ascii="Times New Roman" w:hAnsi="Times New Roman"/>
                <w:szCs w:val="22"/>
              </w:rPr>
              <w:t>1. Обеспечение координации работы по рассмотрению обращений контролируемых лиц в рамках досудебного обжалования.</w:t>
            </w:r>
          </w:p>
          <w:p w:rsidR="00596087" w:rsidRPr="00CC6AF6" w:rsidRDefault="006058E9">
            <w:pPr>
              <w:jc w:val="both"/>
              <w:rPr>
                <w:rFonts w:ascii="Times New Roman" w:hAnsi="Times New Roman"/>
                <w:szCs w:val="22"/>
              </w:rPr>
            </w:pPr>
            <w:r w:rsidRPr="00CC6AF6">
              <w:rPr>
                <w:rFonts w:ascii="Times New Roman" w:hAnsi="Times New Roman"/>
                <w:szCs w:val="22"/>
              </w:rPr>
              <w:t>2. Обеспечение соблюдения порядка и сроков рассмотрения обращений контролируемых лиц в рамках досудебного обжалования.</w:t>
            </w:r>
          </w:p>
          <w:p w:rsidR="00596087" w:rsidRPr="00CC6AF6" w:rsidRDefault="006058E9">
            <w:pPr>
              <w:jc w:val="both"/>
              <w:rPr>
                <w:rFonts w:ascii="Times New Roman" w:hAnsi="Times New Roman"/>
                <w:szCs w:val="22"/>
              </w:rPr>
            </w:pPr>
            <w:r w:rsidRPr="00CC6AF6">
              <w:rPr>
                <w:rFonts w:ascii="Times New Roman" w:hAnsi="Times New Roman"/>
                <w:szCs w:val="22"/>
              </w:rPr>
              <w:t>3. Обеспечение принятия решений по результатам рассмотрения обращений контролируемых лиц в рамках досудебного обжалования.</w:t>
            </w:r>
          </w:p>
        </w:tc>
        <w:tc>
          <w:tcPr>
            <w:tcW w:w="2127" w:type="dxa"/>
          </w:tcPr>
          <w:p w:rsidR="00596087" w:rsidRPr="00CC6AF6" w:rsidRDefault="00596087" w:rsidP="00CC6AF6">
            <w:pPr>
              <w:jc w:val="center"/>
              <w:rPr>
                <w:rFonts w:ascii="Times New Roman" w:hAnsi="Times New Roman"/>
                <w:szCs w:val="22"/>
              </w:rPr>
            </w:pPr>
          </w:p>
        </w:tc>
        <w:tc>
          <w:tcPr>
            <w:tcW w:w="3855" w:type="dxa"/>
          </w:tcPr>
          <w:p w:rsidR="00A16EF9" w:rsidRPr="00CC6AF6" w:rsidRDefault="00A44B9B" w:rsidP="00A16EF9">
            <w:pPr>
              <w:jc w:val="both"/>
              <w:rPr>
                <w:rFonts w:ascii="Times New Roman" w:hAnsi="Times New Roman"/>
                <w:szCs w:val="22"/>
              </w:rPr>
            </w:pPr>
            <w:r>
              <w:rPr>
                <w:rFonts w:ascii="Times New Roman" w:hAnsi="Times New Roman"/>
                <w:sz w:val="24"/>
              </w:rPr>
              <w:t>Начальник департамента, заместитель начальника департамента</w:t>
            </w:r>
            <w:r w:rsidR="00F44218">
              <w:rPr>
                <w:rFonts w:ascii="Times New Roman" w:hAnsi="Times New Roman"/>
                <w:sz w:val="24"/>
              </w:rPr>
              <w:t>,</w:t>
            </w:r>
            <w:r>
              <w:rPr>
                <w:rFonts w:ascii="Times New Roman" w:hAnsi="Times New Roman"/>
                <w:sz w:val="24"/>
              </w:rPr>
              <w:t xml:space="preserve"> курирующий вопросы потребительского рынка и наружной рекламы</w:t>
            </w:r>
            <w:r w:rsidRPr="00CC6AF6">
              <w:rPr>
                <w:rFonts w:ascii="Times New Roman" w:hAnsi="Times New Roman"/>
                <w:szCs w:val="22"/>
              </w:rPr>
              <w:t xml:space="preserve"> </w:t>
            </w:r>
          </w:p>
        </w:tc>
      </w:tr>
      <w:tr w:rsidR="00596087" w:rsidRPr="00CC6AF6" w:rsidTr="00680FBD">
        <w:tc>
          <w:tcPr>
            <w:tcW w:w="534" w:type="dxa"/>
          </w:tcPr>
          <w:p w:rsidR="00596087" w:rsidRPr="00CC6AF6" w:rsidRDefault="006058E9">
            <w:pPr>
              <w:jc w:val="both"/>
              <w:rPr>
                <w:rFonts w:ascii="Times New Roman" w:hAnsi="Times New Roman"/>
                <w:szCs w:val="22"/>
              </w:rPr>
            </w:pPr>
            <w:r w:rsidRPr="00CC6AF6">
              <w:rPr>
                <w:rFonts w:ascii="Times New Roman" w:hAnsi="Times New Roman"/>
                <w:szCs w:val="22"/>
              </w:rPr>
              <w:t>2</w:t>
            </w:r>
          </w:p>
        </w:tc>
        <w:tc>
          <w:tcPr>
            <w:tcW w:w="8646" w:type="dxa"/>
          </w:tcPr>
          <w:p w:rsidR="00596087" w:rsidRPr="00CC6AF6" w:rsidRDefault="006058E9">
            <w:pPr>
              <w:jc w:val="both"/>
              <w:rPr>
                <w:rFonts w:ascii="Times New Roman" w:hAnsi="Times New Roman"/>
                <w:szCs w:val="22"/>
              </w:rPr>
            </w:pPr>
            <w:r w:rsidRPr="00CC6AF6">
              <w:rPr>
                <w:rFonts w:ascii="Times New Roman" w:hAnsi="Times New Roman"/>
                <w:szCs w:val="22"/>
              </w:rPr>
              <w:t>1. Обеспечение рассмотрения и подписания решений по обращениям контролируемых лиц в рамках досудебного обжалования.</w:t>
            </w:r>
          </w:p>
          <w:p w:rsidR="00596087" w:rsidRPr="00CC6AF6" w:rsidRDefault="006058E9">
            <w:pPr>
              <w:jc w:val="both"/>
              <w:rPr>
                <w:rFonts w:ascii="Times New Roman" w:hAnsi="Times New Roman"/>
                <w:szCs w:val="22"/>
              </w:rPr>
            </w:pPr>
            <w:r w:rsidRPr="00CC6AF6">
              <w:rPr>
                <w:rFonts w:ascii="Times New Roman" w:hAnsi="Times New Roman"/>
                <w:szCs w:val="22"/>
              </w:rPr>
              <w:t>2. Обеспечение назначения и переназначения исполнителя по обращениям контролируемых лиц в рамках досудебного обжалования.</w:t>
            </w:r>
          </w:p>
          <w:p w:rsidR="00596087" w:rsidRPr="00CC6AF6" w:rsidRDefault="006058E9">
            <w:pPr>
              <w:jc w:val="both"/>
              <w:rPr>
                <w:rFonts w:ascii="Times New Roman" w:hAnsi="Times New Roman"/>
                <w:szCs w:val="22"/>
              </w:rPr>
            </w:pPr>
            <w:r w:rsidRPr="00CC6AF6">
              <w:rPr>
                <w:rFonts w:ascii="Times New Roman" w:hAnsi="Times New Roman"/>
                <w:szCs w:val="22"/>
              </w:rPr>
              <w:t>3. Обеспечение контроля за ходом и сроками рассмотрения обращений контролируемых лиц в рамках досудебного обжалования.</w:t>
            </w:r>
          </w:p>
        </w:tc>
        <w:tc>
          <w:tcPr>
            <w:tcW w:w="2127" w:type="dxa"/>
          </w:tcPr>
          <w:p w:rsidR="00596087" w:rsidRPr="00CC6AF6" w:rsidRDefault="00596087" w:rsidP="004068D3">
            <w:pPr>
              <w:jc w:val="center"/>
              <w:rPr>
                <w:rFonts w:ascii="Times New Roman" w:hAnsi="Times New Roman"/>
                <w:szCs w:val="22"/>
              </w:rPr>
            </w:pPr>
          </w:p>
        </w:tc>
        <w:tc>
          <w:tcPr>
            <w:tcW w:w="3855" w:type="dxa"/>
          </w:tcPr>
          <w:p w:rsidR="00596087" w:rsidRPr="00CC6AF6" w:rsidRDefault="00A44B9B" w:rsidP="00CC6AF6">
            <w:pPr>
              <w:jc w:val="both"/>
              <w:rPr>
                <w:rFonts w:ascii="Times New Roman" w:hAnsi="Times New Roman"/>
                <w:szCs w:val="22"/>
              </w:rPr>
            </w:pPr>
            <w:r w:rsidRPr="00E559AE">
              <w:rPr>
                <w:rFonts w:ascii="Times New Roman" w:hAnsi="Times New Roman"/>
                <w:sz w:val="24"/>
              </w:rPr>
              <w:t>Начальник департамента, заместитель начальника департамента</w:t>
            </w:r>
            <w:r w:rsidR="00F44218">
              <w:rPr>
                <w:rFonts w:ascii="Times New Roman" w:hAnsi="Times New Roman"/>
                <w:sz w:val="24"/>
              </w:rPr>
              <w:t>,</w:t>
            </w:r>
            <w:r w:rsidRPr="00E559AE">
              <w:rPr>
                <w:rFonts w:ascii="Times New Roman" w:hAnsi="Times New Roman"/>
                <w:sz w:val="24"/>
              </w:rPr>
              <w:t xml:space="preserve"> курирующий вопросы потребительского рынка и наружной рекламы</w:t>
            </w:r>
          </w:p>
        </w:tc>
      </w:tr>
      <w:tr w:rsidR="00680FBD" w:rsidRPr="00CC6AF6" w:rsidTr="00CC6AF6">
        <w:trPr>
          <w:trHeight w:val="1408"/>
        </w:trPr>
        <w:tc>
          <w:tcPr>
            <w:tcW w:w="534" w:type="dxa"/>
          </w:tcPr>
          <w:p w:rsidR="00680FBD" w:rsidRPr="00CC6AF6" w:rsidRDefault="00680FBD">
            <w:pPr>
              <w:jc w:val="both"/>
              <w:rPr>
                <w:rFonts w:ascii="Times New Roman" w:hAnsi="Times New Roman"/>
                <w:szCs w:val="22"/>
              </w:rPr>
            </w:pPr>
            <w:r w:rsidRPr="00CC6AF6">
              <w:rPr>
                <w:rFonts w:ascii="Times New Roman" w:hAnsi="Times New Roman"/>
                <w:szCs w:val="22"/>
              </w:rPr>
              <w:t>3</w:t>
            </w:r>
          </w:p>
        </w:tc>
        <w:tc>
          <w:tcPr>
            <w:tcW w:w="8646" w:type="dxa"/>
          </w:tcPr>
          <w:p w:rsidR="00680FBD" w:rsidRPr="00CC6AF6" w:rsidRDefault="00680FBD">
            <w:pPr>
              <w:jc w:val="both"/>
              <w:rPr>
                <w:rFonts w:ascii="Times New Roman" w:hAnsi="Times New Roman"/>
                <w:szCs w:val="22"/>
              </w:rPr>
            </w:pPr>
            <w:r w:rsidRPr="00CC6AF6">
              <w:rPr>
                <w:rFonts w:ascii="Times New Roman" w:hAnsi="Times New Roman"/>
                <w:szCs w:val="22"/>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680FBD" w:rsidRPr="00CC6AF6" w:rsidRDefault="00680FBD">
            <w:pPr>
              <w:jc w:val="both"/>
              <w:rPr>
                <w:rFonts w:ascii="Times New Roman" w:hAnsi="Times New Roman"/>
                <w:szCs w:val="22"/>
              </w:rPr>
            </w:pPr>
            <w:r w:rsidRPr="00CC6AF6">
              <w:rPr>
                <w:rFonts w:ascii="Times New Roman" w:hAnsi="Times New Roman"/>
                <w:szCs w:val="22"/>
              </w:rPr>
              <w:t>2. Обеспечение контроля за ходом и сроками рассмотрения обращений контролируемых лиц в рамках досудебного обжалования.</w:t>
            </w:r>
          </w:p>
        </w:tc>
        <w:tc>
          <w:tcPr>
            <w:tcW w:w="2127" w:type="dxa"/>
            <w:tcBorders>
              <w:bottom w:val="single" w:sz="4" w:space="0" w:color="auto"/>
            </w:tcBorders>
          </w:tcPr>
          <w:p w:rsidR="00680FBD" w:rsidRPr="00CC6AF6" w:rsidRDefault="00A44B9B" w:rsidP="00CC6AF6">
            <w:pPr>
              <w:jc w:val="center"/>
              <w:rPr>
                <w:rFonts w:ascii="Times New Roman" w:hAnsi="Times New Roman"/>
                <w:szCs w:val="22"/>
              </w:rPr>
            </w:pPr>
            <w:r w:rsidRPr="00E559AE">
              <w:rPr>
                <w:rFonts w:ascii="Times New Roman" w:hAnsi="Times New Roman"/>
                <w:sz w:val="24"/>
              </w:rPr>
              <w:t>Отдел потребительского рынка и наружной рекламы</w:t>
            </w:r>
          </w:p>
        </w:tc>
        <w:tc>
          <w:tcPr>
            <w:tcW w:w="3855" w:type="dxa"/>
          </w:tcPr>
          <w:p w:rsidR="00FA5390" w:rsidRPr="00CC6AF6" w:rsidRDefault="00FA5390" w:rsidP="00680FBD">
            <w:pPr>
              <w:jc w:val="both"/>
              <w:rPr>
                <w:rFonts w:ascii="Times New Roman" w:hAnsi="Times New Roman"/>
                <w:szCs w:val="22"/>
              </w:rPr>
            </w:pPr>
          </w:p>
          <w:p w:rsidR="00680FBD" w:rsidRPr="00CC6AF6" w:rsidRDefault="00680FBD" w:rsidP="00680FBD">
            <w:pPr>
              <w:jc w:val="both"/>
              <w:rPr>
                <w:rFonts w:ascii="Times New Roman" w:hAnsi="Times New Roman"/>
                <w:color w:val="auto"/>
                <w:szCs w:val="22"/>
              </w:rPr>
            </w:pPr>
            <w:r w:rsidRPr="00CC6AF6">
              <w:rPr>
                <w:rFonts w:ascii="Times New Roman" w:hAnsi="Times New Roman"/>
                <w:color w:val="auto"/>
                <w:szCs w:val="22"/>
              </w:rPr>
              <w:t>Начальник отдела</w:t>
            </w:r>
          </w:p>
          <w:p w:rsidR="00680FBD" w:rsidRPr="00CC6AF6" w:rsidRDefault="00680FBD" w:rsidP="00A44B9B">
            <w:pPr>
              <w:jc w:val="both"/>
              <w:rPr>
                <w:rFonts w:ascii="Times New Roman" w:hAnsi="Times New Roman"/>
                <w:szCs w:val="22"/>
              </w:rPr>
            </w:pPr>
          </w:p>
        </w:tc>
      </w:tr>
      <w:tr w:rsidR="00B01727" w:rsidRPr="00B01727" w:rsidTr="00C16434">
        <w:tc>
          <w:tcPr>
            <w:tcW w:w="534" w:type="dxa"/>
          </w:tcPr>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4</w:t>
            </w:r>
          </w:p>
        </w:tc>
        <w:tc>
          <w:tcPr>
            <w:tcW w:w="8646" w:type="dxa"/>
          </w:tcPr>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1. Обеспечение настройки и предоставления доступа к личным кабинетам подсистемы досудебного обжалования.</w:t>
            </w:r>
          </w:p>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2. Обеспечение формирования сообщений о программно-технических ошибках функционирования подсистемы досудебного обжалования;</w:t>
            </w:r>
          </w:p>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3. Обеспечение информационной и программно-технической поддержки пользователей подсистемы досудебного обжалования.</w:t>
            </w:r>
          </w:p>
        </w:tc>
        <w:tc>
          <w:tcPr>
            <w:tcW w:w="2127" w:type="dxa"/>
            <w:tcBorders>
              <w:bottom w:val="single" w:sz="4" w:space="0" w:color="auto"/>
            </w:tcBorders>
          </w:tcPr>
          <w:p w:rsidR="00B01727" w:rsidRPr="00B01727" w:rsidRDefault="00A44B9B" w:rsidP="00B01727">
            <w:pPr>
              <w:jc w:val="center"/>
              <w:rPr>
                <w:rFonts w:ascii="Times New Roman" w:hAnsi="Times New Roman"/>
                <w:color w:val="auto"/>
                <w:szCs w:val="22"/>
              </w:rPr>
            </w:pPr>
            <w:r w:rsidRPr="00E559AE">
              <w:rPr>
                <w:rFonts w:ascii="Times New Roman" w:hAnsi="Times New Roman"/>
                <w:sz w:val="24"/>
              </w:rPr>
              <w:t>Отдел потребительского рынка и наружной рекламы</w:t>
            </w:r>
          </w:p>
        </w:tc>
        <w:tc>
          <w:tcPr>
            <w:tcW w:w="3855" w:type="dxa"/>
          </w:tcPr>
          <w:p w:rsidR="00B01727" w:rsidRPr="00B01727" w:rsidRDefault="00B01727" w:rsidP="00B01727">
            <w:pPr>
              <w:jc w:val="both"/>
              <w:rPr>
                <w:rFonts w:ascii="Times New Roman" w:hAnsi="Times New Roman"/>
                <w:color w:val="auto"/>
                <w:szCs w:val="22"/>
              </w:rPr>
            </w:pPr>
          </w:p>
          <w:p w:rsidR="00B01727" w:rsidRPr="00B01727" w:rsidRDefault="00B01727" w:rsidP="00B01727">
            <w:pPr>
              <w:jc w:val="both"/>
              <w:rPr>
                <w:rFonts w:ascii="Times New Roman" w:hAnsi="Times New Roman"/>
                <w:color w:val="auto"/>
                <w:szCs w:val="22"/>
              </w:rPr>
            </w:pPr>
            <w:r w:rsidRPr="00B01727">
              <w:rPr>
                <w:rFonts w:ascii="Times New Roman" w:hAnsi="Times New Roman"/>
                <w:color w:val="auto"/>
                <w:szCs w:val="22"/>
              </w:rPr>
              <w:t>Начальник отдела</w:t>
            </w:r>
          </w:p>
          <w:p w:rsidR="00B01727" w:rsidRPr="00B01727" w:rsidRDefault="00B01727" w:rsidP="00B01727">
            <w:pPr>
              <w:jc w:val="both"/>
              <w:rPr>
                <w:rFonts w:ascii="Times New Roman" w:hAnsi="Times New Roman"/>
                <w:color w:val="auto"/>
                <w:szCs w:val="22"/>
              </w:rPr>
            </w:pPr>
          </w:p>
          <w:p w:rsidR="00B01727" w:rsidRPr="00B01727" w:rsidRDefault="00B01727" w:rsidP="00B01727">
            <w:pPr>
              <w:jc w:val="both"/>
              <w:rPr>
                <w:rFonts w:ascii="Times New Roman" w:hAnsi="Times New Roman"/>
                <w:color w:val="auto"/>
                <w:szCs w:val="22"/>
              </w:rPr>
            </w:pPr>
          </w:p>
        </w:tc>
      </w:tr>
      <w:tr w:rsidR="00596087" w:rsidRPr="00CC6AF6" w:rsidTr="00680FBD">
        <w:tc>
          <w:tcPr>
            <w:tcW w:w="534" w:type="dxa"/>
          </w:tcPr>
          <w:p w:rsidR="00596087" w:rsidRPr="00CC6AF6" w:rsidRDefault="006058E9">
            <w:pPr>
              <w:jc w:val="both"/>
              <w:rPr>
                <w:rFonts w:ascii="Times New Roman" w:hAnsi="Times New Roman"/>
                <w:szCs w:val="22"/>
              </w:rPr>
            </w:pPr>
            <w:r w:rsidRPr="00CC6AF6">
              <w:rPr>
                <w:rFonts w:ascii="Times New Roman" w:hAnsi="Times New Roman"/>
                <w:szCs w:val="22"/>
              </w:rPr>
              <w:t>5</w:t>
            </w:r>
          </w:p>
        </w:tc>
        <w:tc>
          <w:tcPr>
            <w:tcW w:w="8646" w:type="dxa"/>
          </w:tcPr>
          <w:p w:rsidR="00596087" w:rsidRPr="00CC6AF6" w:rsidRDefault="006058E9">
            <w:pPr>
              <w:jc w:val="both"/>
              <w:rPr>
                <w:rFonts w:ascii="Times New Roman" w:hAnsi="Times New Roman"/>
                <w:szCs w:val="22"/>
              </w:rPr>
            </w:pPr>
            <w:r w:rsidRPr="00CC6AF6">
              <w:rPr>
                <w:rFonts w:ascii="Times New Roman" w:hAnsi="Times New Roman"/>
                <w:szCs w:val="22"/>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2127" w:type="dxa"/>
          </w:tcPr>
          <w:p w:rsidR="00596087" w:rsidRPr="00CC6AF6" w:rsidRDefault="00A44B9B" w:rsidP="00CC6AF6">
            <w:pPr>
              <w:jc w:val="center"/>
              <w:rPr>
                <w:rFonts w:ascii="Times New Roman" w:hAnsi="Times New Roman"/>
                <w:szCs w:val="22"/>
              </w:rPr>
            </w:pPr>
            <w:r w:rsidRPr="00E559AE">
              <w:rPr>
                <w:rFonts w:ascii="Times New Roman" w:hAnsi="Times New Roman"/>
                <w:sz w:val="24"/>
              </w:rPr>
              <w:t>Отдел потребительского рынка и наружной рекламы</w:t>
            </w:r>
          </w:p>
        </w:tc>
        <w:tc>
          <w:tcPr>
            <w:tcW w:w="3855" w:type="dxa"/>
          </w:tcPr>
          <w:p w:rsidR="00A44B9B" w:rsidRDefault="00A44B9B" w:rsidP="00A44B9B">
            <w:pPr>
              <w:jc w:val="both"/>
              <w:rPr>
                <w:rFonts w:ascii="Times New Roman" w:hAnsi="Times New Roman"/>
                <w:sz w:val="24"/>
              </w:rPr>
            </w:pPr>
            <w:r w:rsidRPr="00E559AE">
              <w:rPr>
                <w:rFonts w:ascii="Times New Roman" w:hAnsi="Times New Roman"/>
                <w:sz w:val="24"/>
              </w:rPr>
              <w:t>Начальник отдела</w:t>
            </w:r>
          </w:p>
          <w:p w:rsidR="00A44B9B" w:rsidRDefault="00A44B9B" w:rsidP="00A44B9B">
            <w:pPr>
              <w:jc w:val="both"/>
              <w:rPr>
                <w:rFonts w:ascii="Times New Roman" w:hAnsi="Times New Roman"/>
                <w:sz w:val="24"/>
              </w:rPr>
            </w:pPr>
            <w:r>
              <w:rPr>
                <w:rFonts w:ascii="Times New Roman" w:hAnsi="Times New Roman"/>
                <w:sz w:val="24"/>
              </w:rPr>
              <w:t>Главный специалист</w:t>
            </w:r>
          </w:p>
          <w:p w:rsidR="00596087" w:rsidRPr="00CC6AF6" w:rsidRDefault="00A44B9B" w:rsidP="00A44B9B">
            <w:pPr>
              <w:jc w:val="both"/>
              <w:rPr>
                <w:rFonts w:ascii="Times New Roman" w:hAnsi="Times New Roman"/>
                <w:szCs w:val="22"/>
              </w:rPr>
            </w:pPr>
            <w:r>
              <w:rPr>
                <w:rFonts w:ascii="Times New Roman" w:hAnsi="Times New Roman"/>
                <w:sz w:val="24"/>
              </w:rPr>
              <w:t>Ведущий специалист</w:t>
            </w:r>
          </w:p>
        </w:tc>
      </w:tr>
    </w:tbl>
    <w:p w:rsidR="008B6B15" w:rsidRPr="004068D3" w:rsidRDefault="008B6B15" w:rsidP="008B6B15">
      <w:pPr>
        <w:spacing w:after="0" w:line="240" w:lineRule="auto"/>
        <w:jc w:val="both"/>
        <w:rPr>
          <w:rFonts w:ascii="Times New Roman" w:hAnsi="Times New Roman"/>
          <w:sz w:val="16"/>
          <w:szCs w:val="16"/>
        </w:rPr>
      </w:pPr>
    </w:p>
    <w:p w:rsidR="008B6B15" w:rsidRPr="008B6B15" w:rsidRDefault="006E1908" w:rsidP="00680FBD">
      <w:pPr>
        <w:spacing w:after="0" w:line="240" w:lineRule="auto"/>
        <w:ind w:left="-142" w:right="-173"/>
        <w:jc w:val="both"/>
        <w:rPr>
          <w:rFonts w:ascii="Times New Roman" w:hAnsi="Times New Roman"/>
          <w:sz w:val="28"/>
        </w:rPr>
      </w:pPr>
      <w:r>
        <w:rPr>
          <w:rFonts w:ascii="Times New Roman" w:hAnsi="Times New Roman"/>
          <w:sz w:val="28"/>
        </w:rPr>
        <w:t>Начальник департамента экономического развития администрации города Твери</w:t>
      </w:r>
      <w:r w:rsidR="008B6B15" w:rsidRPr="008B6B15">
        <w:rPr>
          <w:rFonts w:ascii="Times New Roman" w:hAnsi="Times New Roman"/>
          <w:sz w:val="28"/>
        </w:rPr>
        <w:tab/>
      </w:r>
      <w:r w:rsidR="008B6B15" w:rsidRPr="008B6B15">
        <w:rPr>
          <w:rFonts w:ascii="Times New Roman" w:hAnsi="Times New Roman"/>
          <w:sz w:val="28"/>
        </w:rPr>
        <w:tab/>
        <w:t xml:space="preserve">           </w:t>
      </w:r>
      <w:r>
        <w:rPr>
          <w:rFonts w:ascii="Times New Roman" w:hAnsi="Times New Roman"/>
          <w:sz w:val="28"/>
        </w:rPr>
        <w:t xml:space="preserve">                   </w:t>
      </w:r>
      <w:r w:rsidR="00A44B9B">
        <w:rPr>
          <w:rFonts w:ascii="Times New Roman" w:hAnsi="Times New Roman"/>
          <w:sz w:val="28"/>
        </w:rPr>
        <w:t xml:space="preserve">     </w:t>
      </w:r>
      <w:r>
        <w:rPr>
          <w:rFonts w:ascii="Times New Roman" w:hAnsi="Times New Roman"/>
          <w:sz w:val="28"/>
        </w:rPr>
        <w:t xml:space="preserve"> </w:t>
      </w:r>
      <w:r w:rsidR="00A9614A">
        <w:rPr>
          <w:rFonts w:ascii="Times New Roman" w:hAnsi="Times New Roman"/>
          <w:sz w:val="28"/>
        </w:rPr>
        <w:t>П.С. Петров</w:t>
      </w:r>
    </w:p>
    <w:p w:rsidR="00596087" w:rsidRDefault="00596087">
      <w:pPr>
        <w:sectPr w:rsidR="00596087" w:rsidSect="004068D3">
          <w:headerReference w:type="default" r:id="rId10"/>
          <w:headerReference w:type="first" r:id="rId11"/>
          <w:pgSz w:w="16838" w:h="11906" w:orient="landscape"/>
          <w:pgMar w:top="397" w:right="1134" w:bottom="340" w:left="851" w:header="421" w:footer="709" w:gutter="0"/>
          <w:pgNumType w:start="1"/>
          <w:cols w:space="720"/>
          <w:titlePg/>
        </w:sectPr>
      </w:pPr>
    </w:p>
    <w:p w:rsidR="008B6B15" w:rsidRPr="008B6B15" w:rsidRDefault="008B6B15" w:rsidP="008B6B15">
      <w:pPr>
        <w:spacing w:after="0" w:line="240" w:lineRule="auto"/>
        <w:jc w:val="right"/>
        <w:rPr>
          <w:rFonts w:ascii="Times New Roman" w:hAnsi="Times New Roman"/>
          <w:sz w:val="28"/>
        </w:rPr>
      </w:pPr>
      <w:r w:rsidRPr="008B6B15">
        <w:rPr>
          <w:rFonts w:ascii="Times New Roman" w:hAnsi="Times New Roman"/>
          <w:sz w:val="28"/>
        </w:rPr>
        <w:lastRenderedPageBreak/>
        <w:t>Приложение</w:t>
      </w:r>
      <w:r>
        <w:rPr>
          <w:rFonts w:ascii="Times New Roman" w:hAnsi="Times New Roman"/>
          <w:sz w:val="28"/>
        </w:rPr>
        <w:t xml:space="preserve"> 2</w:t>
      </w:r>
    </w:p>
    <w:p w:rsidR="00A44B9B" w:rsidRDefault="00A44B9B" w:rsidP="00A44B9B">
      <w:pPr>
        <w:spacing w:after="0" w:line="240" w:lineRule="auto"/>
        <w:ind w:left="3544"/>
        <w:jc w:val="right"/>
        <w:rPr>
          <w:rFonts w:ascii="Times New Roman" w:hAnsi="Times New Roman"/>
          <w:sz w:val="28"/>
        </w:rPr>
      </w:pPr>
      <w:r w:rsidRPr="008B6B15">
        <w:rPr>
          <w:rFonts w:ascii="Times New Roman" w:hAnsi="Times New Roman"/>
          <w:sz w:val="28"/>
        </w:rPr>
        <w:t xml:space="preserve">к приказу </w:t>
      </w:r>
      <w:r>
        <w:rPr>
          <w:rFonts w:ascii="Times New Roman" w:hAnsi="Times New Roman"/>
          <w:sz w:val="28"/>
        </w:rPr>
        <w:t xml:space="preserve">департамента экономического </w:t>
      </w:r>
    </w:p>
    <w:p w:rsidR="00A44B9B" w:rsidRPr="008B6B15" w:rsidRDefault="00A44B9B" w:rsidP="00A44B9B">
      <w:pPr>
        <w:spacing w:after="0" w:line="240" w:lineRule="auto"/>
        <w:ind w:left="3544"/>
        <w:jc w:val="right"/>
        <w:rPr>
          <w:rFonts w:ascii="Times New Roman" w:hAnsi="Times New Roman"/>
          <w:sz w:val="28"/>
        </w:rPr>
      </w:pPr>
      <w:r>
        <w:rPr>
          <w:rFonts w:ascii="Times New Roman" w:hAnsi="Times New Roman"/>
          <w:sz w:val="28"/>
        </w:rPr>
        <w:t>развития администрации города Твери</w:t>
      </w:r>
    </w:p>
    <w:p w:rsidR="00A44B9B" w:rsidRPr="008B6B15" w:rsidRDefault="00A44B9B" w:rsidP="00A44B9B">
      <w:pPr>
        <w:spacing w:after="0" w:line="240" w:lineRule="auto"/>
        <w:ind w:left="3544"/>
        <w:jc w:val="right"/>
        <w:rPr>
          <w:rFonts w:ascii="Times New Roman" w:hAnsi="Times New Roman"/>
          <w:sz w:val="28"/>
        </w:rPr>
      </w:pPr>
      <w:r>
        <w:rPr>
          <w:rFonts w:ascii="Times New Roman" w:hAnsi="Times New Roman"/>
          <w:sz w:val="28"/>
        </w:rPr>
        <w:t xml:space="preserve"> от «____» ________ 2023</w:t>
      </w:r>
      <w:r w:rsidRPr="008B6B15">
        <w:rPr>
          <w:rFonts w:ascii="Times New Roman" w:hAnsi="Times New Roman"/>
          <w:sz w:val="28"/>
        </w:rPr>
        <w:t xml:space="preserve"> № </w:t>
      </w:r>
      <w:r>
        <w:rPr>
          <w:rFonts w:ascii="Times New Roman" w:hAnsi="Times New Roman"/>
          <w:sz w:val="28"/>
        </w:rPr>
        <w:t>_____</w:t>
      </w:r>
    </w:p>
    <w:p w:rsidR="00596087" w:rsidRDefault="00596087">
      <w:pPr>
        <w:spacing w:after="0" w:line="240" w:lineRule="auto"/>
        <w:jc w:val="center"/>
        <w:rPr>
          <w:rFonts w:ascii="Times New Roman" w:hAnsi="Times New Roman"/>
          <w:sz w:val="28"/>
        </w:rPr>
      </w:pPr>
    </w:p>
    <w:p w:rsidR="00596087" w:rsidRDefault="00596087">
      <w:pPr>
        <w:spacing w:after="0" w:line="240" w:lineRule="auto"/>
        <w:jc w:val="center"/>
        <w:rPr>
          <w:rFonts w:ascii="Times New Roman" w:hAnsi="Times New Roman"/>
          <w:sz w:val="28"/>
        </w:rPr>
      </w:pPr>
    </w:p>
    <w:p w:rsidR="00596087" w:rsidRDefault="006058E9">
      <w:pPr>
        <w:spacing w:after="0" w:line="240" w:lineRule="auto"/>
        <w:jc w:val="center"/>
        <w:rPr>
          <w:rFonts w:ascii="Times New Roman" w:hAnsi="Times New Roman"/>
          <w:b/>
          <w:sz w:val="32"/>
        </w:rPr>
      </w:pPr>
      <w:r>
        <w:rPr>
          <w:rFonts w:ascii="Times New Roman" w:hAnsi="Times New Roman"/>
          <w:b/>
          <w:sz w:val="32"/>
        </w:rPr>
        <w:t>Методические рекомендации по работе с подсистемой</w:t>
      </w:r>
      <w:r>
        <w:rPr>
          <w:rFonts w:ascii="Times New Roman" w:hAnsi="Times New Roman"/>
          <w:b/>
          <w:sz w:val="32"/>
        </w:rPr>
        <w:br/>
        <w:t>досудебного обжалования</w:t>
      </w:r>
    </w:p>
    <w:p w:rsidR="00596087" w:rsidRPr="008B6B15" w:rsidRDefault="00596087">
      <w:pPr>
        <w:spacing w:after="0" w:line="240" w:lineRule="auto"/>
        <w:jc w:val="center"/>
        <w:rPr>
          <w:rFonts w:ascii="Times New Roman" w:hAnsi="Times New Roman"/>
          <w:b/>
          <w:sz w:val="28"/>
          <w:szCs w:val="28"/>
        </w:rPr>
      </w:pPr>
    </w:p>
    <w:p w:rsidR="00596087" w:rsidRDefault="006058E9">
      <w:pPr>
        <w:spacing w:after="0" w:line="240" w:lineRule="auto"/>
        <w:jc w:val="center"/>
        <w:rPr>
          <w:rFonts w:ascii="Times New Roman" w:hAnsi="Times New Roman"/>
          <w:b/>
          <w:sz w:val="28"/>
        </w:rPr>
      </w:pPr>
      <w:r>
        <w:rPr>
          <w:rFonts w:ascii="Times New Roman" w:hAnsi="Times New Roman"/>
          <w:b/>
          <w:sz w:val="28"/>
        </w:rPr>
        <w:t>Организация работы, назначение сотрудников, ответственных за работу</w:t>
      </w:r>
      <w:r>
        <w:rPr>
          <w:rFonts w:ascii="Times New Roman" w:hAnsi="Times New Roman"/>
          <w:b/>
          <w:sz w:val="28"/>
        </w:rPr>
        <w:br/>
        <w:t>с обращениями, с учетом ролей, предусмотренных в подсистеме досудебного обжалования ГИС ТОР КНД.</w:t>
      </w:r>
    </w:p>
    <w:p w:rsidR="008B6B15" w:rsidRDefault="008B6B15"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sz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Подсистемой ДО предусмотрена следующая ролевая модель должностных лиц и их функционал:</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Администратор:</w:t>
      </w:r>
    </w:p>
    <w:p w:rsidR="00596087" w:rsidRDefault="006058E9" w:rsidP="008B6B15">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Создание новой учетной записи пользователя с указанием его роли</w:t>
      </w:r>
      <w:r>
        <w:rPr>
          <w:rFonts w:ascii="Times New Roman" w:hAnsi="Times New Roman"/>
          <w:sz w:val="28"/>
        </w:rPr>
        <w:br/>
        <w:t xml:space="preserve">в рассмотрении жалоб; </w:t>
      </w:r>
    </w:p>
    <w:p w:rsidR="00596087" w:rsidRDefault="006058E9" w:rsidP="008B6B15">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и загрузка шаблонов документов;</w:t>
      </w:r>
    </w:p>
    <w:p w:rsidR="00596087" w:rsidRDefault="006058E9" w:rsidP="008B6B15">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личного кабинета контрольного (надзорного) органа;</w:t>
      </w:r>
    </w:p>
    <w:p w:rsidR="00596087" w:rsidRDefault="006058E9" w:rsidP="008B6B15">
      <w:pPr>
        <w:pStyle w:val="ac"/>
        <w:numPr>
          <w:ilvl w:val="0"/>
          <w:numId w:val="1"/>
        </w:numPr>
        <w:spacing w:after="0" w:line="240" w:lineRule="auto"/>
        <w:ind w:left="0" w:firstLine="709"/>
        <w:jc w:val="both"/>
        <w:rPr>
          <w:rFonts w:ascii="Times New Roman" w:hAnsi="Times New Roman"/>
          <w:sz w:val="28"/>
        </w:rPr>
      </w:pPr>
      <w:r>
        <w:rPr>
          <w:rFonts w:ascii="Times New Roman" w:hAnsi="Times New Roman"/>
          <w:sz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Секретарь:</w:t>
      </w:r>
    </w:p>
    <w:p w:rsidR="00596087" w:rsidRDefault="006058E9" w:rsidP="008B6B15">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Назначение и переназначение жалобы на исполнителя;</w:t>
      </w:r>
    </w:p>
    <w:p w:rsidR="00596087" w:rsidRDefault="006058E9" w:rsidP="008B6B15">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Обеспечивает контроль за ходом и сроками рассмотрения жалоб.</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Руководитель:</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Назначение жалобы на исполнителя;</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об отказе в рассмотрении жалобы;</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по ходатайству о приостановлении исполнения обжалуемого решения;</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решения по ходатайству о восстановлении пропущенного срока подачи жалобы;</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Принятие итогового решения по жалобе;</w:t>
      </w:r>
    </w:p>
    <w:p w:rsidR="00596087" w:rsidRDefault="006058E9" w:rsidP="008B6B15">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Инспектор:</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решения об отказе в рассмотрении жалобы;</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lastRenderedPageBreak/>
        <w:t>Подготовка проекта решения по ходатайству о приостановлении исполнения обжалуемого решения;</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восстановлении пропущенного срока подачи жалобы;</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Подготовка проекта итогового решения по жалобе;</w:t>
      </w:r>
    </w:p>
    <w:p w:rsidR="00596087" w:rsidRDefault="006058E9" w:rsidP="008B6B15">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u w:val="single"/>
        </w:rPr>
      </w:pPr>
      <w:r>
        <w:rPr>
          <w:rFonts w:ascii="Times New Roman" w:hAnsi="Times New Roman"/>
          <w:sz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596087" w:rsidRDefault="006058E9" w:rsidP="008B6B15">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Координатор</w:t>
      </w:r>
      <w:r>
        <w:rPr>
          <w:rFonts w:ascii="Times New Roman" w:hAnsi="Times New Roman"/>
          <w:sz w:val="28"/>
        </w:rPr>
        <w:t xml:space="preserve"> </w:t>
      </w:r>
      <w:r>
        <w:rPr>
          <w:rFonts w:ascii="Times New Roman" w:hAnsi="Times New Roman"/>
          <w:b/>
          <w:sz w:val="28"/>
        </w:rPr>
        <w:t>(руководитель, заместитель руководителя контрольного органа):</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принятие решений</w:t>
      </w:r>
      <w:r>
        <w:rPr>
          <w:rFonts w:ascii="Times New Roman" w:hAnsi="Times New Roman"/>
          <w:sz w:val="28"/>
        </w:rPr>
        <w:br/>
        <w:t>по результатам рассмотрения жалоб контролируемых лиц в рамках досудебного обжалования;</w:t>
      </w:r>
    </w:p>
    <w:p w:rsidR="00596087" w:rsidRDefault="006058E9" w:rsidP="008B6B15">
      <w:pPr>
        <w:pStyle w:val="ac"/>
        <w:numPr>
          <w:ilvl w:val="0"/>
          <w:numId w:val="5"/>
        </w:numPr>
        <w:spacing w:after="0" w:line="240" w:lineRule="auto"/>
        <w:ind w:left="0" w:firstLine="709"/>
        <w:jc w:val="both"/>
        <w:rPr>
          <w:rFonts w:ascii="Times New Roman" w:hAnsi="Times New Roman"/>
          <w:sz w:val="28"/>
        </w:rPr>
      </w:pPr>
      <w:r>
        <w:rPr>
          <w:rFonts w:ascii="Times New Roman" w:hAnsi="Times New Roman"/>
          <w:b/>
          <w:sz w:val="28"/>
        </w:rPr>
        <w:t>Руководитель</w:t>
      </w:r>
      <w:r>
        <w:rPr>
          <w:rFonts w:ascii="Times New Roman" w:hAnsi="Times New Roman"/>
          <w:sz w:val="28"/>
        </w:rPr>
        <w:t xml:space="preserve"> </w:t>
      </w:r>
      <w:r>
        <w:rPr>
          <w:rFonts w:ascii="Times New Roman" w:hAnsi="Times New Roman"/>
          <w:b/>
          <w:sz w:val="28"/>
        </w:rPr>
        <w:t>(заместитель руководителя контрольного органа, начальник структурного подразделения):</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w:t>
      </w:r>
      <w:r>
        <w:rPr>
          <w:rFonts w:ascii="Times New Roman" w:hAnsi="Times New Roman"/>
          <w:sz w:val="28"/>
        </w:rPr>
        <w:br/>
        <w:t>и подписание решений по жалобе;</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назначение</w:t>
      </w:r>
      <w:r>
        <w:rPr>
          <w:rFonts w:ascii="Times New Roman" w:hAnsi="Times New Roman"/>
          <w:sz w:val="28"/>
        </w:rPr>
        <w:br/>
        <w:t>и переназначение исполнителя по жалобе;</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контроль заходом и сроками рассмотрения жалоб;</w:t>
      </w:r>
    </w:p>
    <w:p w:rsidR="00596087" w:rsidRDefault="006058E9" w:rsidP="008B6B15">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Помощник руководителя (секретарь):</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определение должностного лица, уполномоченного на рассмотрение жалобы;</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контроль за ходом</w:t>
      </w:r>
      <w:r>
        <w:rPr>
          <w:rFonts w:ascii="Times New Roman" w:hAnsi="Times New Roman"/>
          <w:sz w:val="28"/>
        </w:rPr>
        <w:br/>
        <w:t>и сроками рассмотрения жалоб;</w:t>
      </w:r>
    </w:p>
    <w:p w:rsidR="00596087" w:rsidRDefault="006058E9" w:rsidP="008B6B15">
      <w:pPr>
        <w:pStyle w:val="ac"/>
        <w:numPr>
          <w:ilvl w:val="0"/>
          <w:numId w:val="5"/>
        </w:numPr>
        <w:spacing w:after="0" w:line="240" w:lineRule="auto"/>
        <w:ind w:left="0" w:firstLine="709"/>
        <w:jc w:val="both"/>
        <w:rPr>
          <w:rFonts w:ascii="Times New Roman" w:hAnsi="Times New Roman"/>
          <w:b/>
          <w:sz w:val="28"/>
        </w:rPr>
      </w:pPr>
      <w:r>
        <w:rPr>
          <w:rFonts w:ascii="Times New Roman" w:hAnsi="Times New Roman"/>
          <w:b/>
          <w:sz w:val="28"/>
        </w:rPr>
        <w:t>Инспектор (должностное лицо):</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596087" w:rsidRDefault="006058E9" w:rsidP="008B6B15">
      <w:pPr>
        <w:pStyle w:val="ac"/>
        <w:numPr>
          <w:ilvl w:val="0"/>
          <w:numId w:val="5"/>
        </w:numPr>
        <w:spacing w:after="0" w:line="240" w:lineRule="auto"/>
        <w:ind w:left="0"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настройку</w:t>
      </w:r>
      <w:r>
        <w:rPr>
          <w:rFonts w:ascii="Times New Roman" w:hAnsi="Times New Roman"/>
          <w:sz w:val="28"/>
        </w:rPr>
        <w:br/>
        <w:t>и предоставление доступа к личным кабинетам подсистемы досудебного обжалования;</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596087" w:rsidRDefault="006058E9" w:rsidP="008B6B15">
      <w:pPr>
        <w:pStyle w:val="ac"/>
        <w:spacing w:after="0" w:line="240" w:lineRule="auto"/>
        <w:ind w:left="0" w:firstLine="709"/>
        <w:jc w:val="both"/>
        <w:rPr>
          <w:rFonts w:ascii="Times New Roman" w:hAnsi="Times New Roman"/>
          <w:sz w:val="28"/>
        </w:rPr>
      </w:pPr>
      <w:r>
        <w:rPr>
          <w:rFonts w:ascii="Times New Roman" w:hAnsi="Times New Roman"/>
          <w:sz w:val="28"/>
        </w:rPr>
        <w:lastRenderedPageBreak/>
        <w:t>– обеспечивает в контрольном (надзорном) органе информационную</w:t>
      </w:r>
      <w:r>
        <w:rPr>
          <w:rFonts w:ascii="Times New Roman" w:hAnsi="Times New Roman"/>
          <w:sz w:val="28"/>
        </w:rPr>
        <w:br/>
        <w:t>и программно-техническую поддержку пользователей подсистемы досудебного обжалования.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b/>
          <w:sz w:val="28"/>
          <w:u w:val="single"/>
        </w:rPr>
        <w:t>Необходимо внести указанные изменения в должностные регламенты.</w:t>
      </w:r>
      <w:r>
        <w:rPr>
          <w:rFonts w:ascii="Times New Roman" w:hAnsi="Times New Roman"/>
          <w:sz w:val="28"/>
        </w:rPr>
        <w:t xml:space="preserve"> </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Организация работы по подключению к подсистеме досудебного обжалования на федеральном уровне и региональном уровне различается.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Координатор внедрения в ФОИВ осуществляет полномочия</w:t>
      </w:r>
      <w:r>
        <w:rPr>
          <w:rFonts w:ascii="Times New Roman" w:hAnsi="Times New Roman"/>
          <w:sz w:val="28"/>
        </w:rPr>
        <w:br/>
        <w:t>по организации внедрения подсистемы ДО в органе контроля</w:t>
      </w:r>
      <w:r>
        <w:rPr>
          <w:rFonts w:ascii="Times New Roman" w:hAnsi="Times New Roman"/>
          <w:sz w:val="28"/>
        </w:rPr>
        <w:br/>
        <w:t xml:space="preserve">и взаимодействию с Минэкономразвития России, </w:t>
      </w:r>
      <w:proofErr w:type="spellStart"/>
      <w:r>
        <w:rPr>
          <w:rFonts w:ascii="Times New Roman" w:hAnsi="Times New Roman"/>
          <w:sz w:val="28"/>
        </w:rPr>
        <w:t>Минцифры</w:t>
      </w:r>
      <w:proofErr w:type="spellEnd"/>
      <w:r>
        <w:rPr>
          <w:rFonts w:ascii="Times New Roman" w:hAnsi="Times New Roman"/>
          <w:sz w:val="28"/>
        </w:rPr>
        <w:t xml:space="preserve"> России</w:t>
      </w:r>
      <w:r>
        <w:rPr>
          <w:rFonts w:ascii="Times New Roman" w:hAnsi="Times New Roman"/>
          <w:sz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Pr>
          <w:rFonts w:ascii="Times New Roman" w:hAnsi="Times New Roman"/>
          <w:sz w:val="28"/>
        </w:rPr>
        <w:br/>
        <w:t>и администраторов территориальных органов ФОИВ (при их наличии).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u w:val="single"/>
        </w:rPr>
        <w:t>Координатором</w:t>
      </w:r>
      <w:r>
        <w:rPr>
          <w:rFonts w:ascii="Times New Roman" w:hAnsi="Times New Roman"/>
          <w:sz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u w:val="single"/>
        </w:rPr>
        <w:t>Администратором</w:t>
      </w:r>
      <w:r>
        <w:rPr>
          <w:rFonts w:ascii="Times New Roman" w:hAnsi="Times New Roman"/>
          <w:sz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Координатор внедрения в субъекте РФ:</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осуществляет сбор, систематизацию и проверку справочников, заполненных ответственными лицами органа контроля;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передает справочники сотрудников администратору внедрения подсистемы ДО в субъекте РФ;</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Pr>
          <w:rFonts w:ascii="Times New Roman" w:hAnsi="Times New Roman"/>
          <w:sz w:val="28"/>
        </w:rPr>
        <w:t>Минцифры</w:t>
      </w:r>
      <w:proofErr w:type="spellEnd"/>
      <w:r>
        <w:rPr>
          <w:rFonts w:ascii="Times New Roman" w:hAnsi="Times New Roman"/>
          <w:sz w:val="28"/>
        </w:rPr>
        <w:t xml:space="preserve"> России.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 xml:space="preserve"> </w:t>
      </w:r>
      <w:r>
        <w:rPr>
          <w:rFonts w:ascii="Times New Roman" w:hAnsi="Times New Roman"/>
          <w:b/>
          <w:sz w:val="28"/>
        </w:rPr>
        <w:t>внедрения в субъекте РФ</w:t>
      </w:r>
      <w:r>
        <w:rPr>
          <w:rFonts w:ascii="Times New Roman" w:hAnsi="Times New Roman"/>
          <w:sz w:val="28"/>
        </w:rPr>
        <w:t xml:space="preserve"> осуществляет заведение администраторов органа контроля в личном кабинете органа контроля подсистемы ДО.</w:t>
      </w:r>
    </w:p>
    <w:p w:rsidR="00596087" w:rsidRDefault="006058E9" w:rsidP="008B6B15">
      <w:pPr>
        <w:spacing w:line="240" w:lineRule="auto"/>
        <w:ind w:firstLine="709"/>
        <w:rPr>
          <w:rFonts w:ascii="Times New Roman" w:hAnsi="Times New Roman"/>
          <w:sz w:val="28"/>
        </w:rPr>
      </w:pPr>
      <w:r>
        <w:rPr>
          <w:rFonts w:ascii="Times New Roman" w:hAnsi="Times New Roman"/>
          <w:sz w:val="28"/>
        </w:rPr>
        <w:br w:type="page"/>
      </w:r>
    </w:p>
    <w:p w:rsidR="00596087" w:rsidRDefault="006058E9" w:rsidP="008B6B15">
      <w:pPr>
        <w:spacing w:after="0" w:line="240" w:lineRule="auto"/>
        <w:ind w:firstLine="709"/>
        <w:jc w:val="center"/>
        <w:rPr>
          <w:rFonts w:ascii="Times New Roman" w:hAnsi="Times New Roman"/>
          <w:b/>
          <w:sz w:val="28"/>
        </w:rPr>
      </w:pPr>
      <w:r>
        <w:rPr>
          <w:rFonts w:ascii="Times New Roman" w:hAnsi="Times New Roman"/>
          <w:b/>
          <w:sz w:val="28"/>
        </w:rPr>
        <w:lastRenderedPageBreak/>
        <w:t>Работа в подсистеме досудебного обжалования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При необходимости заявитель может самостоятельно отозвать жалобу</w:t>
      </w:r>
      <w:r>
        <w:rPr>
          <w:rFonts w:ascii="Times New Roman" w:hAnsi="Times New Roman"/>
          <w:sz w:val="28"/>
        </w:rPr>
        <w:br/>
        <w:t>с рассмотрения. В таком случае необходимо принять решение об отказе</w:t>
      </w:r>
      <w:r>
        <w:rPr>
          <w:rFonts w:ascii="Times New Roman" w:hAnsi="Times New Roman"/>
          <w:sz w:val="28"/>
        </w:rPr>
        <w:br/>
        <w:t>в рассмотрении жалобы в связи с отзывом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Pr>
          <w:rFonts w:ascii="Times New Roman" w:hAnsi="Times New Roman"/>
          <w:sz w:val="28"/>
        </w:rPr>
        <w:br/>
        <w:t>в работу.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w:t>
      </w:r>
      <w:r>
        <w:rPr>
          <w:rFonts w:ascii="Times New Roman" w:hAnsi="Times New Roman"/>
          <w:sz w:val="28"/>
        </w:rPr>
        <w:br/>
        <w:t>не хватает данных, то в ГИС ТОР КНД реализована возможность запросить дополнительную информацию по жалобе у заявителя.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Жалоба на нарушение условий моратория должна быть рассмотрена</w:t>
      </w:r>
      <w:r>
        <w:rPr>
          <w:rFonts w:ascii="Times New Roman" w:hAnsi="Times New Roman"/>
          <w:sz w:val="28"/>
        </w:rPr>
        <w:br/>
        <w:t>в течение одного рабочего дня с момента ее регистрации. Жалоба</w:t>
      </w:r>
      <w:r>
        <w:rPr>
          <w:rFonts w:ascii="Times New Roman" w:hAnsi="Times New Roman"/>
          <w:sz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Жалобы на нарушение условий моратория нельзя перенаправлять</w:t>
      </w:r>
      <w:r>
        <w:rPr>
          <w:rFonts w:ascii="Times New Roman" w:hAnsi="Times New Roman"/>
          <w:sz w:val="28"/>
        </w:rPr>
        <w:br/>
        <w:t>в другие структурные подразделения;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Инспектор не вправе отказать в рассмотрении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Такие жалобы не содержат приложенных ходатайств;</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По итогам рассмотрения жалобы на нарушение условий моратория предусмотрен иной перечень итоговых решений.</w:t>
      </w:r>
    </w:p>
    <w:p w:rsidR="00596087" w:rsidRDefault="00596087" w:rsidP="008B6B15">
      <w:pPr>
        <w:spacing w:after="0" w:line="240" w:lineRule="auto"/>
        <w:ind w:firstLine="709"/>
        <w:jc w:val="both"/>
        <w:rPr>
          <w:rFonts w:ascii="Times New Roman" w:hAnsi="Times New Roman"/>
          <w:sz w:val="28"/>
        </w:rPr>
      </w:pPr>
    </w:p>
    <w:p w:rsidR="00FA5390" w:rsidRDefault="00FA5390" w:rsidP="008B6B15">
      <w:pPr>
        <w:spacing w:after="0" w:line="240" w:lineRule="auto"/>
        <w:ind w:firstLine="709"/>
        <w:jc w:val="both"/>
        <w:rPr>
          <w:rFonts w:ascii="Times New Roman" w:hAnsi="Times New Roman"/>
          <w:sz w:val="28"/>
        </w:rPr>
      </w:pPr>
    </w:p>
    <w:p w:rsidR="00FA5390" w:rsidRDefault="00FA5390" w:rsidP="008B6B15">
      <w:pPr>
        <w:spacing w:after="0" w:line="240" w:lineRule="auto"/>
        <w:ind w:firstLine="709"/>
        <w:jc w:val="both"/>
        <w:rPr>
          <w:rFonts w:ascii="Times New Roman" w:hAnsi="Times New Roman"/>
          <w:sz w:val="28"/>
        </w:rPr>
      </w:pPr>
    </w:p>
    <w:p w:rsidR="00FA5390" w:rsidRDefault="00FA5390"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Кто может подать жалобу?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делегирования полномочий другому сотруднику необходимо перейти в профиль организации в ЕСИА (https://esia.gosuslugi.ru/).</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Далее нужно перейти в пункт «Доступы и доверенности». Нажать кнопку «Создать доверенность».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Далее необходимо выбрать сотрудника организации или руководителя другой организации.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На что можно пожаловаться?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Решение о проведении контрольного (надзорного) мероприятия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Акт контрольного (надзорного) мероприятия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Предписание об устранении выявленных нарушений</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Действия (бездействие) должностного лица контрольного (надзорного) органа в рамках контрольного (надзорного) мероприятия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Процедура проведения контрольного (надзорного) мероприятия</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Принятое решение по ранее поданной жалобе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Нарушение условий моратория на контрольные (надзорные) мероприятия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Порядок действий при поступлении жалобы в неустановленном порядке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 xml:space="preserve">ФГИС </w:t>
      </w:r>
      <w:proofErr w:type="gramStart"/>
      <w:r>
        <w:rPr>
          <w:rFonts w:ascii="Times New Roman" w:hAnsi="Times New Roman"/>
          <w:i/>
          <w:sz w:val="28"/>
        </w:rPr>
        <w:t>ДО</w:t>
      </w:r>
      <w:proofErr w:type="gramEnd"/>
      <w:r>
        <w:rPr>
          <w:rFonts w:ascii="Times New Roman" w:hAnsi="Times New Roman"/>
          <w:i/>
          <w:sz w:val="28"/>
        </w:rPr>
        <w:t xml:space="preserve"> и подсистема ДО – это разные информационные системы!</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Pr>
          <w:rFonts w:ascii="Times New Roman" w:hAnsi="Times New Roman"/>
          <w:sz w:val="28"/>
        </w:rPr>
        <w:br/>
        <w:t>с оказанием государственных услуг. Данные жалобы не относятся к предмету Федерального закона № 248-ФЗ.</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w:t>
      </w:r>
      <w:r w:rsidR="00FA5390">
        <w:rPr>
          <w:rFonts w:ascii="Times New Roman" w:hAnsi="Times New Roman"/>
          <w:sz w:val="28"/>
        </w:rPr>
        <w:t xml:space="preserve"> граждан Российской Федерации», </w:t>
      </w:r>
      <w:r>
        <w:rPr>
          <w:rFonts w:ascii="Times New Roman" w:hAnsi="Times New Roman"/>
          <w:sz w:val="28"/>
        </w:rP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ТИПОВОЙ ОТВЕТ ПРИ ПОДАЧЕ ЖАЛОБЫ В БУМАЖНОМ ВИДЕ: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Ваше обращение от _________№ _______рассмотрено в соответствии</w:t>
      </w:r>
      <w:r>
        <w:rPr>
          <w:rFonts w:ascii="Times New Roman" w:hAnsi="Times New Roman"/>
          <w:sz w:val="28"/>
        </w:rPr>
        <w:br/>
        <w:t>с требованиями Федерального закона от 02.05.2006 № 59-ФЗ «О порядке рассмотрения обращений граждан Российской Федерации».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Порядок обжалования решений контрольных (надзорных) органов, действий (бездействия) их должностных лиц регулируются Федеральным законом</w:t>
      </w:r>
      <w:r>
        <w:rPr>
          <w:rFonts w:ascii="Times New Roman" w:hAnsi="Times New Roman"/>
          <w:sz w:val="28"/>
        </w:rPr>
        <w:br/>
        <w:t xml:space="preserve">от 31.07.2020 № 248-ФЗ «О государственном контроле (надзоре) и муниципальном контроле в Российской Федерации» (далее – Закон о контроле). </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Pr>
          <w:rFonts w:ascii="Times New Roman" w:hAnsi="Times New Roman"/>
          <w:sz w:val="28"/>
        </w:rPr>
        <w:br/>
        <w:t>и муниципальных услуг и (или) региональных порталов государственных</w:t>
      </w:r>
      <w:r>
        <w:rPr>
          <w:rFonts w:ascii="Times New Roman" w:hAnsi="Times New Roman"/>
          <w:sz w:val="28"/>
        </w:rPr>
        <w:br/>
        <w:t>и муниципальных услуг.</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успешной подачи жалобы рекомендуется воспользоваться ссылкой https://knd.gosuslugi.ru.</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Назначение исполнителя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назначения исполнителя по жалобе нужно открыть карточку с жалобой и нажать на кнопку «Назначить исполнителя».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596087" w:rsidRDefault="00596087" w:rsidP="008B6B15">
      <w:pPr>
        <w:spacing w:after="0" w:line="240" w:lineRule="auto"/>
        <w:ind w:firstLine="709"/>
        <w:jc w:val="both"/>
        <w:rPr>
          <w:rFonts w:ascii="Times New Roman" w:hAnsi="Times New Roman"/>
          <w:b/>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Отказ от рассмотрения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Pr>
          <w:rFonts w:ascii="Times New Roman" w:hAnsi="Times New Roman"/>
          <w:sz w:val="28"/>
        </w:rPr>
        <w:br/>
        <w:t>в связи с отзывом жалобы.</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Механизм досудебного обжалования позволяет установить эффективное диалоговое взаимодействие между контрольными (надзорными) органами</w:t>
      </w:r>
      <w:r>
        <w:rPr>
          <w:rFonts w:ascii="Times New Roman" w:hAnsi="Times New Roman"/>
          <w:i/>
          <w:sz w:val="28"/>
        </w:rPr>
        <w:br/>
        <w:t>и контролируемыми лицами и обеспечить наиболее полную реализацию их прав</w:t>
      </w:r>
      <w:r>
        <w:rPr>
          <w:rFonts w:ascii="Times New Roman" w:hAnsi="Times New Roman"/>
          <w:i/>
          <w:sz w:val="28"/>
        </w:rPr>
        <w:br/>
        <w:t>и законных интересов. В сложившейся парадигме рекомендуется по возможности рассматривать все жалобы по существу и снизить случаи отказа от рассмотрения, особенно в отношении субъектов малого и среднего предпринимательства.</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отказа в рассмотрении жалобы, ранее взятой в работу, нажмите</w:t>
      </w:r>
      <w:r>
        <w:rPr>
          <w:rFonts w:ascii="Times New Roman" w:hAnsi="Times New Roman"/>
          <w:sz w:val="28"/>
        </w:rPr>
        <w:br/>
        <w:t>на кнопку «Отказать в рассмотрении».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выбора сотрудников контрольного (надзорного) органа, согласующих</w:t>
      </w:r>
      <w:r>
        <w:rPr>
          <w:rFonts w:ascii="Times New Roman" w:hAnsi="Times New Roman"/>
          <w:sz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выбора сотрудников, участвующих в согласовании и подписании, появится блок работы с документом.</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Перед формированием документа его можно просмотреть. Для этого нажмите на кнопку «</w:t>
      </w:r>
      <w:proofErr w:type="spellStart"/>
      <w:r>
        <w:rPr>
          <w:rFonts w:ascii="Times New Roman" w:hAnsi="Times New Roman"/>
          <w:sz w:val="28"/>
        </w:rPr>
        <w:t>Предпросмотр</w:t>
      </w:r>
      <w:proofErr w:type="spellEnd"/>
      <w:r>
        <w:rPr>
          <w:rFonts w:ascii="Times New Roman" w:hAnsi="Times New Roman"/>
          <w:sz w:val="28"/>
        </w:rPr>
        <w:t>». Откроется окно печати документа, в котором можно посмотреть, как будет выглядеть печатная версия документа.</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Pr>
          <w:rFonts w:ascii="Times New Roman" w:hAnsi="Times New Roman"/>
          <w:sz w:val="28"/>
        </w:rPr>
        <w:br/>
        <w:t>на согласование и подписание следует прикрепить заранее подготовленный документ.</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заполнения всех данных по решению нажмите на кнопку «Отправить».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Перенаправление жалобы в другое структурное подразделение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Возможность перенаправить жалобу будет недоступна после того, как ее возьмут в работу</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перенаправления требуется перейти в карточку новой жалобы, назначенной на исполнителя, нажать кнопку «Перенаправить жалобу».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Рассмотрение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Если в жалобе отсутствуют ходатайства или они были рассмотрены ранее,</w:t>
      </w:r>
      <w:r>
        <w:rPr>
          <w:rFonts w:ascii="Times New Roman" w:hAnsi="Times New Roman"/>
          <w:sz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Pr>
          <w:rFonts w:ascii="Times New Roman" w:hAnsi="Times New Roman"/>
          <w:sz w:val="28"/>
        </w:rPr>
        <w:br/>
        <w:t>к рассмотрению жалобы необходимо в срок, не превышающий 5 рабочих дней</w:t>
      </w:r>
      <w:r>
        <w:rPr>
          <w:rFonts w:ascii="Times New Roman" w:hAnsi="Times New Roman"/>
          <w:sz w:val="28"/>
        </w:rPr>
        <w:br/>
        <w:t>с момента регистрации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Статус по жалобе изменится с «Проверка» на «На рассмотрении». При рассмотрении жалобы доступны следующие действия: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«Приостановить исполнение обжалуемого решения»;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«Принять итоговое решение»;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«Запросить дополнительную информацию».</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Запрос дополнительной информации по жалобе</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Для запроса дополнительной информации в карточке записи о жалобе нажмите на кнопку «Запросить дополнительную информацию».</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596087" w:rsidRDefault="00596087" w:rsidP="008B6B15">
      <w:pPr>
        <w:spacing w:after="0" w:line="240" w:lineRule="auto"/>
        <w:ind w:firstLine="709"/>
        <w:jc w:val="both"/>
        <w:rPr>
          <w:rFonts w:ascii="Times New Roman" w:hAnsi="Times New Roman"/>
          <w:b/>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Действия исполнителя при поступлении дополнительных документов</w:t>
      </w:r>
      <w:r>
        <w:rPr>
          <w:rFonts w:ascii="Times New Roman" w:hAnsi="Times New Roman"/>
          <w:b/>
          <w:sz w:val="28"/>
        </w:rPr>
        <w:br/>
        <w:t>по инициативе заявителя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При необходимости, заявитель может дослать дополнительную информацию и документы, относящиеся к предмету жалобы.</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Если к жалобе приложены документы, то они отображаются в виде пиктограммы.</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Принятие итогового решения по жалобе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Далее в открывшемся окне инспектору необходимо выбрать решение</w:t>
      </w:r>
      <w:r>
        <w:rPr>
          <w:rFonts w:ascii="Times New Roman" w:hAnsi="Times New Roman"/>
          <w:sz w:val="28"/>
        </w:rPr>
        <w:br/>
        <w:t>из списка и заполнить поле «Обоснование принятого решения».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Выбор сотрудников, согласующих и подписывающих проект решения,</w:t>
      </w:r>
      <w:r>
        <w:rPr>
          <w:rFonts w:ascii="Times New Roman" w:hAnsi="Times New Roman"/>
          <w:sz w:val="28"/>
        </w:rPr>
        <w:br/>
        <w:t>а также процесс формирования документа аналогичны процессу при подготовке проектов решений по ходатайствам, рассмотренным ранее.</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b/>
          <w:sz w:val="28"/>
        </w:rPr>
      </w:pPr>
      <w:r>
        <w:rPr>
          <w:rFonts w:ascii="Times New Roman" w:hAnsi="Times New Roman"/>
          <w:b/>
          <w:sz w:val="28"/>
        </w:rPr>
        <w:t>Согласование и подписание решений по жалобе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В карточке жалобы, поступившей на согласование, в блоке «Требуется согласование документа» доступны следующие функции:</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w:t>
      </w:r>
      <w:proofErr w:type="spellStart"/>
      <w:r>
        <w:rPr>
          <w:rFonts w:ascii="Times New Roman" w:hAnsi="Times New Roman"/>
          <w:sz w:val="28"/>
        </w:rPr>
        <w:t>Предпросмотр</w:t>
      </w:r>
      <w:proofErr w:type="spellEnd"/>
      <w:r>
        <w:rPr>
          <w:rFonts w:ascii="Times New Roman" w:hAnsi="Times New Roman"/>
          <w:sz w:val="28"/>
        </w:rPr>
        <w:t>»;</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«Согласовать»;</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 доработку».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Функция «</w:t>
      </w:r>
      <w:proofErr w:type="spellStart"/>
      <w:r>
        <w:rPr>
          <w:rFonts w:ascii="Times New Roman" w:hAnsi="Times New Roman"/>
          <w:sz w:val="28"/>
        </w:rPr>
        <w:t>Предпросмотр</w:t>
      </w:r>
      <w:proofErr w:type="spellEnd"/>
      <w:r>
        <w:rPr>
          <w:rFonts w:ascii="Times New Roman" w:hAnsi="Times New Roman"/>
          <w:sz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Функция «На доработку» применяется, если при анализе проекта решения по жалобе согласующее лицо считает необходимым его доработку. Для этого</w:t>
      </w:r>
      <w:r>
        <w:rPr>
          <w:rFonts w:ascii="Times New Roman" w:hAnsi="Times New Roman"/>
          <w:sz w:val="28"/>
        </w:rPr>
        <w:br/>
        <w:t>в карточке жалобы укажите причину для доработки и нажмите на кнопку «Отправить на доработку».</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Для подписания документа Вам потребуется установленный сертификат электронной подписи. С инструкцией по его установке Вы можете ознакомиться на Портале КНД в разделе «Документы», подраздел «Подсистема Досудебного обжалования» (https://knd.gov.ru/document/pre-trial-appeal) Блок «Инструкции», документ «Действия пользователя КНО при работе в личном кабинете ГИС ТОР КНД».</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both"/>
        <w:rPr>
          <w:rFonts w:ascii="Times New Roman" w:hAnsi="Times New Roman"/>
          <w:sz w:val="28"/>
        </w:rPr>
      </w:pPr>
      <w:r>
        <w:rPr>
          <w:rFonts w:ascii="Times New Roman" w:hAnsi="Times New Roman"/>
          <w:sz w:val="28"/>
        </w:rPr>
        <w:t>ОБРАТИТЕ ВНИМАНИЕ:</w:t>
      </w:r>
    </w:p>
    <w:p w:rsidR="00596087" w:rsidRDefault="006058E9" w:rsidP="008B6B15">
      <w:pPr>
        <w:spacing w:after="0" w:line="240" w:lineRule="auto"/>
        <w:ind w:firstLine="709"/>
        <w:jc w:val="both"/>
        <w:rPr>
          <w:rFonts w:ascii="Times New Roman" w:hAnsi="Times New Roman"/>
          <w:i/>
          <w:sz w:val="28"/>
        </w:rPr>
      </w:pPr>
      <w:r>
        <w:rPr>
          <w:rFonts w:ascii="Times New Roman" w:hAnsi="Times New Roman"/>
          <w:i/>
          <w:sz w:val="28"/>
        </w:rPr>
        <w:t xml:space="preserve">В случае, если до принятия решения по жалобе от контролируемого </w:t>
      </w:r>
      <w:proofErr w:type="gramStart"/>
      <w:r>
        <w:rPr>
          <w:rFonts w:ascii="Times New Roman" w:hAnsi="Times New Roman"/>
          <w:i/>
          <w:sz w:val="28"/>
        </w:rPr>
        <w:t>лица,</w:t>
      </w:r>
      <w:r>
        <w:rPr>
          <w:rFonts w:ascii="Times New Roman" w:hAnsi="Times New Roman"/>
          <w:i/>
          <w:sz w:val="28"/>
        </w:rPr>
        <w:br/>
        <w:t>ее</w:t>
      </w:r>
      <w:proofErr w:type="gramEnd"/>
      <w:r>
        <w:rPr>
          <w:rFonts w:ascii="Times New Roman" w:hAnsi="Times New Roman"/>
          <w:i/>
          <w:sz w:val="28"/>
        </w:rPr>
        <w:t xml:space="preserve"> подавшего, поступило заявление об отзыве жалобы, по такому обращению</w:t>
      </w:r>
      <w:r>
        <w:rPr>
          <w:rFonts w:ascii="Times New Roman" w:hAnsi="Times New Roman"/>
          <w:i/>
          <w:sz w:val="28"/>
        </w:rPr>
        <w:br/>
        <w:t xml:space="preserve">необходимо принять и подписать в подсистеме ДО соответствующее решение (решение об отказе в рассмотрении жадобы). </w:t>
      </w:r>
    </w:p>
    <w:p w:rsidR="00596087" w:rsidRDefault="00596087" w:rsidP="008B6B15">
      <w:pPr>
        <w:spacing w:after="0" w:line="240" w:lineRule="auto"/>
        <w:ind w:firstLine="709"/>
        <w:jc w:val="both"/>
        <w:rPr>
          <w:rFonts w:ascii="Times New Roman" w:hAnsi="Times New Roman"/>
          <w:sz w:val="28"/>
        </w:rPr>
      </w:pPr>
    </w:p>
    <w:p w:rsidR="00596087" w:rsidRDefault="006058E9" w:rsidP="008B6B15">
      <w:pPr>
        <w:spacing w:after="0" w:line="240" w:lineRule="auto"/>
        <w:ind w:firstLine="709"/>
        <w:jc w:val="center"/>
        <w:rPr>
          <w:rFonts w:ascii="Times New Roman" w:hAnsi="Times New Roman"/>
          <w:b/>
          <w:sz w:val="28"/>
        </w:rPr>
      </w:pPr>
      <w:r>
        <w:rPr>
          <w:rFonts w:ascii="Times New Roman" w:hAnsi="Times New Roman"/>
          <w:b/>
          <w:sz w:val="28"/>
        </w:rPr>
        <w:t>Работа с информационной панелью (</w:t>
      </w:r>
      <w:proofErr w:type="spellStart"/>
      <w:r>
        <w:rPr>
          <w:rFonts w:ascii="Times New Roman" w:hAnsi="Times New Roman"/>
          <w:b/>
          <w:sz w:val="28"/>
        </w:rPr>
        <w:t>дашбордом</w:t>
      </w:r>
      <w:proofErr w:type="spellEnd"/>
      <w:r>
        <w:rPr>
          <w:rFonts w:ascii="Times New Roman" w:hAnsi="Times New Roman"/>
          <w:b/>
          <w:sz w:val="28"/>
        </w:rPr>
        <w:t>)</w:t>
      </w:r>
    </w:p>
    <w:p w:rsidR="00596087" w:rsidRDefault="006058E9" w:rsidP="008B6B15">
      <w:pPr>
        <w:spacing w:after="0" w:line="240" w:lineRule="auto"/>
        <w:ind w:firstLine="709"/>
        <w:jc w:val="both"/>
        <w:rPr>
          <w:rFonts w:ascii="Times New Roman" w:hAnsi="Times New Roman"/>
          <w:sz w:val="28"/>
        </w:rPr>
      </w:pPr>
      <w:proofErr w:type="spellStart"/>
      <w:r>
        <w:rPr>
          <w:rFonts w:ascii="Times New Roman" w:hAnsi="Times New Roman"/>
          <w:sz w:val="28"/>
        </w:rPr>
        <w:t>Дашборд</w:t>
      </w:r>
      <w:proofErr w:type="spellEnd"/>
      <w:r>
        <w:rPr>
          <w:rFonts w:ascii="Times New Roman" w:hAnsi="Times New Roman"/>
          <w:sz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Pr>
          <w:rFonts w:ascii="Times New Roman" w:hAnsi="Times New Roman"/>
          <w:sz w:val="28"/>
        </w:rPr>
        <w:t>дашборде</w:t>
      </w:r>
      <w:proofErr w:type="spellEnd"/>
      <w:r>
        <w:rPr>
          <w:rFonts w:ascii="Times New Roman" w:hAnsi="Times New Roman"/>
          <w:sz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596087" w:rsidRDefault="00596087" w:rsidP="008B6B15">
      <w:pPr>
        <w:spacing w:after="0" w:line="240" w:lineRule="auto"/>
        <w:ind w:firstLine="709"/>
        <w:jc w:val="both"/>
        <w:rPr>
          <w:rFonts w:ascii="Times New Roman" w:hAnsi="Times New Roman"/>
          <w:sz w:val="28"/>
        </w:rPr>
      </w:pPr>
    </w:p>
    <w:sectPr w:rsidR="00596087" w:rsidSect="00680FBD">
      <w:headerReference w:type="default" r:id="rId12"/>
      <w:headerReference w:type="first" r:id="rId13"/>
      <w:pgSz w:w="11906" w:h="16838"/>
      <w:pgMar w:top="568" w:right="850" w:bottom="85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3" w:rsidRDefault="001B5A13">
      <w:pPr>
        <w:spacing w:after="0" w:line="240" w:lineRule="auto"/>
      </w:pPr>
      <w:r>
        <w:separator/>
      </w:r>
    </w:p>
  </w:endnote>
  <w:endnote w:type="continuationSeparator" w:id="0">
    <w:p w:rsidR="001B5A13" w:rsidRDefault="001B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3" w:rsidRDefault="001B5A13">
      <w:pPr>
        <w:spacing w:after="0" w:line="240" w:lineRule="auto"/>
      </w:pPr>
      <w:r>
        <w:separator/>
      </w:r>
    </w:p>
  </w:footnote>
  <w:footnote w:type="continuationSeparator" w:id="0">
    <w:p w:rsidR="001B5A13" w:rsidRDefault="001B5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7" w:rsidRDefault="006058E9">
    <w:pPr>
      <w:framePr w:wrap="around" w:vAnchor="text" w:hAnchor="margin" w:xAlign="center" w:y="1"/>
    </w:pPr>
    <w:r>
      <w:fldChar w:fldCharType="begin"/>
    </w:r>
    <w:r>
      <w:instrText xml:space="preserve">PAGE </w:instrText>
    </w:r>
    <w:r>
      <w:fldChar w:fldCharType="separate"/>
    </w:r>
    <w:r w:rsidR="00B35F81">
      <w:rPr>
        <w:noProof/>
      </w:rPr>
      <w:t>2</w:t>
    </w:r>
    <w:r>
      <w:fldChar w:fldCharType="end"/>
    </w:r>
  </w:p>
  <w:p w:rsidR="00596087" w:rsidRDefault="00596087">
    <w:pPr>
      <w:pStyle w:val="a7"/>
      <w:jc w:val="center"/>
      <w:rPr>
        <w:rFonts w:ascii="Times New Roman" w:hAnsi="Times New Roman"/>
      </w:rPr>
    </w:pPr>
  </w:p>
  <w:p w:rsidR="00596087" w:rsidRDefault="0059608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7" w:rsidRDefault="00596087">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7" w:rsidRDefault="006058E9">
    <w:pPr>
      <w:framePr w:wrap="around" w:vAnchor="text" w:hAnchor="margin" w:xAlign="center" w:y="1"/>
    </w:pPr>
    <w:r>
      <w:fldChar w:fldCharType="begin"/>
    </w:r>
    <w:r>
      <w:instrText xml:space="preserve">PAGE </w:instrText>
    </w:r>
    <w:r>
      <w:fldChar w:fldCharType="separate"/>
    </w:r>
    <w:r w:rsidR="00CC6AF6">
      <w:rPr>
        <w:noProof/>
      </w:rPr>
      <w:t>2</w:t>
    </w:r>
    <w:r>
      <w:fldChar w:fldCharType="end"/>
    </w:r>
  </w:p>
  <w:p w:rsidR="00596087" w:rsidRDefault="00596087">
    <w:pPr>
      <w:pStyle w:val="a7"/>
      <w:jc w:val="center"/>
      <w:rPr>
        <w:rFonts w:ascii="Times New Roman" w:hAnsi="Times New Roman"/>
      </w:rPr>
    </w:pPr>
  </w:p>
  <w:p w:rsidR="00596087" w:rsidRDefault="0059608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7" w:rsidRPr="004068D3" w:rsidRDefault="00596087" w:rsidP="004068D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7" w:rsidRDefault="006058E9">
    <w:pPr>
      <w:framePr w:wrap="around" w:vAnchor="text" w:hAnchor="margin" w:xAlign="center" w:y="1"/>
    </w:pPr>
    <w:r>
      <w:fldChar w:fldCharType="begin"/>
    </w:r>
    <w:r>
      <w:instrText xml:space="preserve">PAGE </w:instrText>
    </w:r>
    <w:r>
      <w:fldChar w:fldCharType="separate"/>
    </w:r>
    <w:r w:rsidR="0068624C">
      <w:rPr>
        <w:noProof/>
      </w:rPr>
      <w:t>10</w:t>
    </w:r>
    <w:r>
      <w:fldChar w:fldCharType="end"/>
    </w:r>
  </w:p>
  <w:p w:rsidR="00596087" w:rsidRDefault="00596087">
    <w:pPr>
      <w:pStyle w:val="a7"/>
      <w:jc w:val="center"/>
      <w:rPr>
        <w:rFonts w:ascii="Times New Roman" w:hAnsi="Times New Roman"/>
      </w:rPr>
    </w:pPr>
  </w:p>
  <w:p w:rsidR="00596087" w:rsidRDefault="00596087">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87" w:rsidRDefault="0059608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5277F"/>
    <w:multiLevelType w:val="multilevel"/>
    <w:tmpl w:val="F7BA3DD4"/>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424D0D"/>
    <w:multiLevelType w:val="multilevel"/>
    <w:tmpl w:val="58A064D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55DB7940"/>
    <w:multiLevelType w:val="multilevel"/>
    <w:tmpl w:val="BA0AA7B8"/>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3">
    <w:nsid w:val="74966048"/>
    <w:multiLevelType w:val="multilevel"/>
    <w:tmpl w:val="10585EB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760C0BAA"/>
    <w:multiLevelType w:val="multilevel"/>
    <w:tmpl w:val="4D9841BC"/>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87"/>
    <w:rsid w:val="00127E64"/>
    <w:rsid w:val="001B5A13"/>
    <w:rsid w:val="002242FD"/>
    <w:rsid w:val="004068D3"/>
    <w:rsid w:val="00596087"/>
    <w:rsid w:val="005A0CF2"/>
    <w:rsid w:val="005D165D"/>
    <w:rsid w:val="006058E9"/>
    <w:rsid w:val="00622CDE"/>
    <w:rsid w:val="00663117"/>
    <w:rsid w:val="00680FBD"/>
    <w:rsid w:val="0068624C"/>
    <w:rsid w:val="006E1908"/>
    <w:rsid w:val="008B6B15"/>
    <w:rsid w:val="00A16EF9"/>
    <w:rsid w:val="00A44B9B"/>
    <w:rsid w:val="00A6224C"/>
    <w:rsid w:val="00A9614A"/>
    <w:rsid w:val="00A96BE1"/>
    <w:rsid w:val="00AD2F0E"/>
    <w:rsid w:val="00B01727"/>
    <w:rsid w:val="00B35F81"/>
    <w:rsid w:val="00BE2D54"/>
    <w:rsid w:val="00C76976"/>
    <w:rsid w:val="00CC6AF6"/>
    <w:rsid w:val="00D90106"/>
    <w:rsid w:val="00E02022"/>
    <w:rsid w:val="00E547EB"/>
    <w:rsid w:val="00E66750"/>
    <w:rsid w:val="00ED4EBC"/>
    <w:rsid w:val="00F44218"/>
    <w:rsid w:val="00FA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0D072C-A72D-4636-B977-3EE6A06F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F2E84-A03D-42C6-8E51-EC541E5A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3942</Words>
  <Characters>22476</Characters>
  <Application>Microsoft Office Word</Application>
  <DocSecurity>4</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Кочкарева Ольга Андреевна</dc:creator>
  <cp:lastModifiedBy>Ким Екатерина Игоревна</cp:lastModifiedBy>
  <cp:revision>2</cp:revision>
  <cp:lastPrinted>2023-10-30T14:29:00Z</cp:lastPrinted>
  <dcterms:created xsi:type="dcterms:W3CDTF">2023-11-07T14:11:00Z</dcterms:created>
  <dcterms:modified xsi:type="dcterms:W3CDTF">2023-11-07T14:11:00Z</dcterms:modified>
</cp:coreProperties>
</file>