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о начале проведения публичных консультаций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по проекту муниципального нормативного правового акта,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предусматривающего введение правового регулирования</w:t>
      </w:r>
    </w:p>
    <w:p w:rsidR="00BF5C24" w:rsidRPr="00BF5C24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Настоящим </w:t>
      </w:r>
      <w:r w:rsidRPr="006D3E58">
        <w:rPr>
          <w:rFonts w:ascii="Times New Roman" w:hAnsi="Times New Roman"/>
          <w:sz w:val="28"/>
          <w:szCs w:val="28"/>
        </w:rPr>
        <w:t xml:space="preserve">Департамент </w:t>
      </w:r>
      <w:r w:rsidR="005143EA">
        <w:rPr>
          <w:rFonts w:ascii="Times New Roman" w:hAnsi="Times New Roman"/>
          <w:sz w:val="28"/>
          <w:szCs w:val="28"/>
        </w:rPr>
        <w:t>экономического развития</w:t>
      </w:r>
      <w:r w:rsidR="002157BB">
        <w:rPr>
          <w:rFonts w:ascii="Times New Roman" w:hAnsi="Times New Roman"/>
          <w:sz w:val="28"/>
          <w:szCs w:val="28"/>
        </w:rPr>
        <w:t xml:space="preserve"> </w:t>
      </w:r>
      <w:r w:rsidRPr="006D3E58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извещает о проведении публичных консультаций в целях оценки 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воздействия проекта муниципального нормативного правового акта.</w:t>
      </w:r>
    </w:p>
    <w:p w:rsidR="00BF5C24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F5C24" w:rsidRPr="00ED6B6A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B6A">
        <w:rPr>
          <w:rFonts w:ascii="Times New Roman" w:hAnsi="Times New Roman"/>
          <w:color w:val="000000"/>
          <w:sz w:val="28"/>
          <w:szCs w:val="28"/>
          <w:lang w:val="ru-RU"/>
        </w:rPr>
        <w:t xml:space="preserve">Наименование проекта: </w:t>
      </w:r>
    </w:p>
    <w:p w:rsidR="00BF5C24" w:rsidRPr="00ED6B6A" w:rsidRDefault="00FA553F" w:rsidP="00D22219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ED6B6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143EA" w:rsidRPr="00ED6B6A">
        <w:rPr>
          <w:rFonts w:ascii="Times New Roman" w:hAnsi="Times New Roman"/>
          <w:sz w:val="28"/>
          <w:szCs w:val="28"/>
        </w:rPr>
        <w:t xml:space="preserve">в постановление администрации города Твери от </w:t>
      </w:r>
      <w:r w:rsidR="00ED6B6A" w:rsidRPr="00ED6B6A">
        <w:rPr>
          <w:rFonts w:ascii="Times New Roman" w:hAnsi="Times New Roman"/>
          <w:sz w:val="28"/>
          <w:szCs w:val="28"/>
        </w:rPr>
        <w:t>15</w:t>
      </w:r>
      <w:r w:rsidR="005143EA" w:rsidRPr="00ED6B6A">
        <w:rPr>
          <w:rFonts w:ascii="Times New Roman" w:hAnsi="Times New Roman"/>
          <w:sz w:val="28"/>
          <w:szCs w:val="28"/>
        </w:rPr>
        <w:t>.0</w:t>
      </w:r>
      <w:r w:rsidR="00ED6B6A" w:rsidRPr="00ED6B6A">
        <w:rPr>
          <w:rFonts w:ascii="Times New Roman" w:hAnsi="Times New Roman"/>
          <w:sz w:val="28"/>
          <w:szCs w:val="28"/>
        </w:rPr>
        <w:t>5</w:t>
      </w:r>
      <w:r w:rsidR="005143EA" w:rsidRPr="00ED6B6A">
        <w:rPr>
          <w:rFonts w:ascii="Times New Roman" w:hAnsi="Times New Roman"/>
          <w:sz w:val="28"/>
          <w:szCs w:val="28"/>
        </w:rPr>
        <w:t>.201</w:t>
      </w:r>
      <w:r w:rsidR="00ED6B6A" w:rsidRPr="00ED6B6A">
        <w:rPr>
          <w:rFonts w:ascii="Times New Roman" w:hAnsi="Times New Roman"/>
          <w:sz w:val="28"/>
          <w:szCs w:val="28"/>
        </w:rPr>
        <w:t>5</w:t>
      </w:r>
      <w:r w:rsidR="005143EA" w:rsidRPr="00ED6B6A">
        <w:rPr>
          <w:rFonts w:ascii="Times New Roman" w:hAnsi="Times New Roman"/>
          <w:sz w:val="28"/>
          <w:szCs w:val="28"/>
        </w:rPr>
        <w:t xml:space="preserve"> № </w:t>
      </w:r>
      <w:r w:rsidR="00ED6B6A" w:rsidRPr="00ED6B6A">
        <w:rPr>
          <w:rFonts w:ascii="Times New Roman" w:hAnsi="Times New Roman"/>
          <w:sz w:val="28"/>
          <w:szCs w:val="28"/>
        </w:rPr>
        <w:t>672</w:t>
      </w:r>
      <w:r w:rsidR="005143EA" w:rsidRPr="00ED6B6A">
        <w:rPr>
          <w:rFonts w:ascii="Times New Roman" w:hAnsi="Times New Roman"/>
          <w:sz w:val="28"/>
          <w:szCs w:val="28"/>
        </w:rPr>
        <w:t xml:space="preserve"> </w:t>
      </w:r>
      <w:r w:rsidR="005143EA" w:rsidRPr="00ED6B6A">
        <w:rPr>
          <w:rFonts w:ascii="Times New Roman" w:hAnsi="Times New Roman"/>
          <w:bCs/>
          <w:sz w:val="28"/>
          <w:szCs w:val="28"/>
        </w:rPr>
        <w:t>«</w:t>
      </w:r>
      <w:r w:rsidR="00ED6B6A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5143EA" w:rsidRPr="00ED6B6A">
        <w:rPr>
          <w:rFonts w:ascii="Times New Roman" w:hAnsi="Times New Roman"/>
          <w:bCs/>
          <w:sz w:val="28"/>
          <w:szCs w:val="28"/>
        </w:rPr>
        <w:t>»</w:t>
      </w:r>
      <w:r w:rsidR="00ED6B6A">
        <w:rPr>
          <w:rFonts w:ascii="Times New Roman" w:hAnsi="Times New Roman"/>
          <w:bCs/>
          <w:sz w:val="28"/>
          <w:szCs w:val="28"/>
        </w:rPr>
        <w:t>.</w:t>
      </w:r>
    </w:p>
    <w:p w:rsidR="00BF5C24" w:rsidRPr="00B96343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22219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Срок проведения публичных консультаций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D">
        <w:rPr>
          <w:rFonts w:ascii="Times New Roman" w:hAnsi="Times New Roman"/>
          <w:sz w:val="28"/>
          <w:szCs w:val="28"/>
        </w:rPr>
        <w:t>24 июня</w:t>
      </w:r>
      <w:r w:rsidR="00BF5C24" w:rsidRPr="00F45525">
        <w:rPr>
          <w:rFonts w:ascii="Times New Roman" w:hAnsi="Times New Roman"/>
          <w:sz w:val="28"/>
          <w:szCs w:val="28"/>
        </w:rPr>
        <w:t xml:space="preserve"> 201</w:t>
      </w:r>
      <w:r w:rsidR="00CA56ED">
        <w:rPr>
          <w:rFonts w:ascii="Times New Roman" w:hAnsi="Times New Roman"/>
          <w:sz w:val="28"/>
          <w:szCs w:val="28"/>
        </w:rPr>
        <w:t>9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A92AFE">
        <w:rPr>
          <w:rFonts w:ascii="Times New Roman" w:hAnsi="Times New Roman"/>
          <w:sz w:val="28"/>
          <w:szCs w:val="28"/>
        </w:rPr>
        <w:t>2</w:t>
      </w:r>
      <w:r w:rsidR="00CA56ED">
        <w:rPr>
          <w:rFonts w:ascii="Times New Roman" w:hAnsi="Times New Roman"/>
          <w:sz w:val="28"/>
          <w:szCs w:val="28"/>
        </w:rPr>
        <w:t>8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CA56ED">
        <w:rPr>
          <w:rFonts w:ascii="Times New Roman" w:hAnsi="Times New Roman"/>
          <w:sz w:val="28"/>
          <w:szCs w:val="28"/>
        </w:rPr>
        <w:t>июня</w:t>
      </w:r>
      <w:r w:rsidR="00E82F83">
        <w:rPr>
          <w:rFonts w:ascii="Times New Roman" w:hAnsi="Times New Roman"/>
          <w:sz w:val="28"/>
          <w:szCs w:val="28"/>
        </w:rPr>
        <w:t xml:space="preserve"> 201</w:t>
      </w:r>
      <w:r w:rsidR="00CA56ED">
        <w:rPr>
          <w:rFonts w:ascii="Times New Roman" w:hAnsi="Times New Roman"/>
          <w:sz w:val="28"/>
          <w:szCs w:val="28"/>
        </w:rPr>
        <w:t>9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BF5C24" w:rsidRPr="00F45525">
        <w:rPr>
          <w:rFonts w:ascii="Times New Roman" w:hAnsi="Times New Roman"/>
          <w:sz w:val="28"/>
          <w:szCs w:val="28"/>
        </w:rPr>
        <w:t>: bipr@adm.tver.ru в виде прикрепленного файла</w:t>
      </w:r>
      <w:r w:rsidRPr="00F45525">
        <w:rPr>
          <w:rFonts w:ascii="Times New Roman" w:hAnsi="Times New Roman"/>
          <w:sz w:val="28"/>
          <w:szCs w:val="28"/>
        </w:rPr>
        <w:t>,</w:t>
      </w:r>
    </w:p>
    <w:p w:rsidR="00334CEE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 w:rsidR="00322939"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Тверь, проспект Калинина, дом 62, департамент </w:t>
      </w:r>
      <w:r w:rsidR="00D22219">
        <w:rPr>
          <w:rFonts w:ascii="Times New Roman" w:hAnsi="Times New Roman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</w:t>
      </w:r>
      <w:r w:rsidR="00737F97" w:rsidRPr="00F45525">
        <w:rPr>
          <w:rFonts w:ascii="Times New Roman" w:hAnsi="Times New Roman"/>
          <w:sz w:val="28"/>
          <w:szCs w:val="28"/>
        </w:rPr>
        <w:t>, 5 этаж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BF5C24" w:rsidRPr="0029381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FA553F">
        <w:rPr>
          <w:rFonts w:ascii="Times New Roman" w:hAnsi="Times New Roman"/>
          <w:color w:val="000000"/>
          <w:sz w:val="28"/>
        </w:rPr>
        <w:t>Оценка п</w:t>
      </w:r>
      <w:r w:rsidR="00334CEE">
        <w:rPr>
          <w:rFonts w:ascii="Times New Roman" w:hAnsi="Times New Roman"/>
          <w:color w:val="000000"/>
          <w:sz w:val="28"/>
        </w:rPr>
        <w:t>роект</w:t>
      </w:r>
      <w:r w:rsidR="00FA553F">
        <w:rPr>
          <w:rFonts w:ascii="Times New Roman" w:hAnsi="Times New Roman"/>
          <w:color w:val="000000"/>
          <w:sz w:val="28"/>
        </w:rPr>
        <w:t>ов</w:t>
      </w:r>
      <w:r w:rsidR="00334CEE">
        <w:rPr>
          <w:rFonts w:ascii="Times New Roman" w:hAnsi="Times New Roman"/>
          <w:color w:val="000000"/>
          <w:sz w:val="28"/>
        </w:rPr>
        <w:t xml:space="preserve"> </w:t>
      </w:r>
      <w:r w:rsidR="00FA553F">
        <w:rPr>
          <w:rFonts w:ascii="Times New Roman" w:hAnsi="Times New Roman"/>
          <w:color w:val="000000"/>
          <w:sz w:val="28"/>
        </w:rPr>
        <w:t>нормативных правовых актов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AA2D94" w:rsidRPr="00AA2D94" w:rsidRDefault="00FA553F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AA2D9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>– главный специалист</w:t>
      </w:r>
      <w:r w:rsidR="00A63C6F">
        <w:rPr>
          <w:rFonts w:ascii="Times New Roman" w:hAnsi="Times New Roman"/>
          <w:color w:val="000000"/>
          <w:sz w:val="28"/>
          <w:szCs w:val="28"/>
        </w:rPr>
        <w:t>, юрист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D9E">
        <w:rPr>
          <w:rFonts w:ascii="Times New Roman" w:hAnsi="Times New Roman"/>
          <w:color w:val="000000"/>
          <w:sz w:val="28"/>
          <w:szCs w:val="28"/>
        </w:rPr>
        <w:t xml:space="preserve">отдела бухгалтерского учета и организационной работы департамента экономического развития </w:t>
      </w:r>
      <w:r w:rsidR="00AA2D94">
        <w:rPr>
          <w:rFonts w:ascii="Times New Roman" w:hAnsi="Times New Roman"/>
          <w:color w:val="000000"/>
          <w:sz w:val="28"/>
          <w:szCs w:val="28"/>
        </w:rPr>
        <w:t>администрации города Твери, 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C6F">
        <w:rPr>
          <w:rFonts w:ascii="Times New Roman" w:hAnsi="Times New Roman"/>
          <w:color w:val="000000"/>
          <w:sz w:val="28"/>
          <w:szCs w:val="28"/>
        </w:rPr>
        <w:t>42-45-82</w:t>
      </w:r>
      <w:r w:rsidR="005110A7">
        <w:rPr>
          <w:rFonts w:ascii="Times New Roman" w:hAnsi="Times New Roman"/>
          <w:color w:val="000000"/>
          <w:sz w:val="28"/>
          <w:szCs w:val="28"/>
        </w:rPr>
        <w:t>.</w:t>
      </w:r>
      <w:r w:rsidR="00D222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D20500" w:rsidRDefault="00AA2D94" w:rsidP="00824313">
      <w:pPr>
        <w:pStyle w:val="1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Краткий комментарий к проекту</w:t>
      </w:r>
      <w:r w:rsidR="00BF5C24"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DA6AFF" w:rsidRPr="00B31476" w:rsidRDefault="00FA553F" w:rsidP="00DA6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476">
        <w:rPr>
          <w:rFonts w:ascii="Times New Roman" w:hAnsi="Times New Roman" w:cs="Times New Roman"/>
          <w:bCs/>
          <w:sz w:val="28"/>
          <w:szCs w:val="28"/>
        </w:rPr>
        <w:t>Представленным проектом постановления</w:t>
      </w:r>
      <w:r w:rsidR="00B31476" w:rsidRPr="00B314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476" w:rsidRPr="00B31476">
        <w:rPr>
          <w:rFonts w:ascii="Times New Roman" w:hAnsi="Times New Roman" w:cs="Times New Roman"/>
          <w:sz w:val="28"/>
          <w:szCs w:val="28"/>
        </w:rPr>
        <w:t xml:space="preserve">текст постановления </w:t>
      </w:r>
      <w:r w:rsidR="00B31476" w:rsidRPr="00B3147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Твери от </w:t>
      </w:r>
      <w:r w:rsidR="00B31476" w:rsidRPr="00B31476">
        <w:rPr>
          <w:rFonts w:ascii="Times New Roman" w:hAnsi="Times New Roman" w:cs="Times New Roman"/>
          <w:bCs/>
          <w:sz w:val="28"/>
          <w:szCs w:val="28"/>
        </w:rPr>
        <w:t xml:space="preserve">15.05.2015 № 672 «О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Твери» </w:t>
      </w:r>
      <w:r w:rsidR="00B31476" w:rsidRPr="00B31476">
        <w:rPr>
          <w:rFonts w:ascii="Times New Roman" w:hAnsi="Times New Roman" w:cs="Times New Roman"/>
          <w:sz w:val="28"/>
          <w:szCs w:val="28"/>
        </w:rPr>
        <w:t>и приложения к постановлению приводится в соответствие с Уставом города Твери и Правилами благоустройства города Твери, утвержденными</w:t>
      </w:r>
      <w:proofErr w:type="gramEnd"/>
      <w:r w:rsidR="00B31476" w:rsidRPr="00B31476">
        <w:rPr>
          <w:rFonts w:ascii="Times New Roman" w:hAnsi="Times New Roman" w:cs="Times New Roman"/>
          <w:sz w:val="28"/>
          <w:szCs w:val="28"/>
        </w:rPr>
        <w:t xml:space="preserve"> решением Тверской городской Думы от 16.10.2014 № 368. Одновременно приводятся в актуальное состояние наименования отраслевых подразделений Администрации города Твери, указанных в постановлении № 672</w:t>
      </w:r>
      <w:r w:rsidR="00DA6AFF" w:rsidRPr="00B31476">
        <w:rPr>
          <w:rFonts w:ascii="Times New Roman" w:hAnsi="Times New Roman" w:cs="Times New Roman"/>
          <w:sz w:val="28"/>
          <w:szCs w:val="28"/>
        </w:rPr>
        <w:t>.</w:t>
      </w:r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13297E" w:rsidRDefault="0013297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департамента</w:t>
      </w:r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экономического развития</w:t>
      </w:r>
    </w:p>
    <w:p w:rsidR="00B5313E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Твери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DA6AFF">
        <w:rPr>
          <w:rFonts w:ascii="Times New Roman" w:hAnsi="Times New Roman"/>
          <w:bCs/>
          <w:sz w:val="28"/>
          <w:szCs w:val="28"/>
        </w:rPr>
        <w:t>П.С. Петров</w:t>
      </w: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Pr="00426C8D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RPr="00426C8D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276E6"/>
    <w:rsid w:val="000D00D6"/>
    <w:rsid w:val="00111474"/>
    <w:rsid w:val="0013297E"/>
    <w:rsid w:val="00151125"/>
    <w:rsid w:val="001E6678"/>
    <w:rsid w:val="001F779B"/>
    <w:rsid w:val="00207EC9"/>
    <w:rsid w:val="002157BB"/>
    <w:rsid w:val="00241B4D"/>
    <w:rsid w:val="00296E94"/>
    <w:rsid w:val="002C311C"/>
    <w:rsid w:val="00322939"/>
    <w:rsid w:val="00333DAB"/>
    <w:rsid w:val="00334CEE"/>
    <w:rsid w:val="003C2964"/>
    <w:rsid w:val="00434DBC"/>
    <w:rsid w:val="00482AC5"/>
    <w:rsid w:val="0049200F"/>
    <w:rsid w:val="004C1332"/>
    <w:rsid w:val="004F63EF"/>
    <w:rsid w:val="005110A7"/>
    <w:rsid w:val="005133E0"/>
    <w:rsid w:val="005143EA"/>
    <w:rsid w:val="005537E5"/>
    <w:rsid w:val="005E0BCE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D6ABB"/>
    <w:rsid w:val="00824313"/>
    <w:rsid w:val="0086704A"/>
    <w:rsid w:val="008703EF"/>
    <w:rsid w:val="00892C54"/>
    <w:rsid w:val="0091079D"/>
    <w:rsid w:val="00914F71"/>
    <w:rsid w:val="00A12DE8"/>
    <w:rsid w:val="00A32E47"/>
    <w:rsid w:val="00A63C6F"/>
    <w:rsid w:val="00A65184"/>
    <w:rsid w:val="00A83F51"/>
    <w:rsid w:val="00A92AFE"/>
    <w:rsid w:val="00AA2D94"/>
    <w:rsid w:val="00AC6619"/>
    <w:rsid w:val="00AF30A4"/>
    <w:rsid w:val="00B15773"/>
    <w:rsid w:val="00B31476"/>
    <w:rsid w:val="00B5313E"/>
    <w:rsid w:val="00BF5C24"/>
    <w:rsid w:val="00C00C11"/>
    <w:rsid w:val="00C32A6B"/>
    <w:rsid w:val="00C705AB"/>
    <w:rsid w:val="00CA56ED"/>
    <w:rsid w:val="00D1463C"/>
    <w:rsid w:val="00D22219"/>
    <w:rsid w:val="00D408BA"/>
    <w:rsid w:val="00D65AC0"/>
    <w:rsid w:val="00DA6AFF"/>
    <w:rsid w:val="00E20BAC"/>
    <w:rsid w:val="00E371A5"/>
    <w:rsid w:val="00E82F83"/>
    <w:rsid w:val="00E86276"/>
    <w:rsid w:val="00EB7ED2"/>
    <w:rsid w:val="00ED6B6A"/>
    <w:rsid w:val="00F33DCA"/>
    <w:rsid w:val="00F45525"/>
    <w:rsid w:val="00F56CDA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2DBF-0C04-4B73-A7DF-24252F80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19</cp:revision>
  <cp:lastPrinted>2018-03-02T13:49:00Z</cp:lastPrinted>
  <dcterms:created xsi:type="dcterms:W3CDTF">2017-09-22T07:21:00Z</dcterms:created>
  <dcterms:modified xsi:type="dcterms:W3CDTF">2019-06-20T09:04:00Z</dcterms:modified>
</cp:coreProperties>
</file>